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after="120" w:before="480" w:line="276" w:lineRule="auto"/>
        <w:jc w:val="center"/>
        <w:rPr>
          <w:rFonts w:ascii="Times New Roman" w:cs="Times New Roman" w:eastAsia="Times New Roman" w:hAnsi="Times New Roman"/>
          <w:b w:val="1"/>
          <w:bCs w:val="1"/>
          <w:color w:val="000000"/>
        </w:rPr>
      </w:pPr>
      <w:bookmarkStart w:colFirst="0" w:colLast="0" w:name="_mgst8m3nlrhv" w:id="0"/>
      <w:bookmarkEnd w:id="0"/>
      <w:r w:rsidDel="00000000" w:rsidR="00000000" w:rsidRPr="00000000">
        <w:rPr>
          <w:rtl w:val="0"/>
        </w:rPr>
      </w:r>
    </w:p>
    <w:p w:rsidR="00000000" w:rsidDel="00000000" w:rsidP="00000000" w:rsidRDefault="00000000" w:rsidRPr="00000000" w14:paraId="00000002">
      <w:pPr>
        <w:pStyle w:val="Heading1"/>
        <w:keepNext w:val="0"/>
        <w:keepLines w:val="0"/>
        <w:spacing w:after="120" w:before="480" w:line="276" w:lineRule="auto"/>
        <w:jc w:val="center"/>
        <w:rPr>
          <w:rFonts w:ascii="Times New Roman" w:cs="Times New Roman" w:eastAsia="Times New Roman" w:hAnsi="Times New Roman"/>
          <w:b w:val="1"/>
          <w:bCs w:val="1"/>
          <w:color w:val="000000"/>
        </w:rPr>
      </w:pPr>
      <w:bookmarkStart w:colFirst="0" w:colLast="0" w:name="_8wdh66nkxnne" w:id="1"/>
      <w:bookmarkEnd w:id="1"/>
      <w:r w:rsidDel="00000000" w:rsidR="00000000" w:rsidRPr="00000000">
        <w:rPr>
          <w:rFonts w:ascii="Times New Roman" w:cs="Times New Roman" w:eastAsia="Times New Roman" w:hAnsi="Times New Roman"/>
          <w:b w:val="1"/>
          <w:bCs w:val="1"/>
          <w:color w:val="000000"/>
        </w:rPr>
        <w:drawing>
          <wp:inline distB="19050" distT="19050" distL="19050" distR="19050">
            <wp:extent cx="1343343" cy="1343343"/>
            <wp:effectExtent b="0" l="0" r="0" t="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1343343" cy="1343343"/>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pStyle w:val="Heading1"/>
        <w:keepNext w:val="0"/>
        <w:keepLines w:val="0"/>
        <w:spacing w:after="120" w:before="480" w:line="276" w:lineRule="auto"/>
        <w:rPr>
          <w:rFonts w:ascii="Times New Roman" w:cs="Times New Roman" w:eastAsia="Times New Roman" w:hAnsi="Times New Roman"/>
          <w:b w:val="1"/>
          <w:bCs w:val="1"/>
          <w:color w:val="000000"/>
        </w:rPr>
      </w:pPr>
      <w:bookmarkStart w:colFirst="0" w:colLast="0" w:name="_91t4arm45v2p" w:id="2"/>
      <w:bookmarkEnd w:id="2"/>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pStyle w:val="Heading1"/>
        <w:keepNext w:val="0"/>
        <w:keepLines w:val="0"/>
        <w:spacing w:after="120" w:before="480" w:line="276" w:lineRule="auto"/>
        <w:jc w:val="center"/>
        <w:rPr>
          <w:rFonts w:ascii="Times New Roman" w:cs="Times New Roman" w:eastAsia="Times New Roman" w:hAnsi="Times New Roman"/>
          <w:b w:val="1"/>
          <w:bCs w:val="1"/>
          <w:color w:val="000000"/>
          <w:sz w:val="56"/>
          <w:szCs w:val="56"/>
        </w:rPr>
      </w:pPr>
      <w:bookmarkStart w:colFirst="0" w:colLast="0" w:name="_xtiz9fhzm9uu" w:id="3"/>
      <w:bookmarkEnd w:id="3"/>
      <w:r w:rsidDel="00000000" w:rsidR="00000000" w:rsidRPr="00000000">
        <w:rPr>
          <w:rFonts w:ascii="Times New Roman" w:cs="Times New Roman" w:eastAsia="Times New Roman" w:hAnsi="Times New Roman"/>
          <w:b w:val="1"/>
          <w:bCs w:val="1"/>
          <w:color w:val="000000"/>
          <w:sz w:val="56"/>
          <w:szCs w:val="56"/>
          <w:rtl w:val="0"/>
        </w:rPr>
        <w:t xml:space="preserve">POLÍTICA LINGÜÍSTICA</w:t>
      </w:r>
    </w:p>
    <w:p w:rsidR="00000000" w:rsidDel="00000000" w:rsidP="00000000" w:rsidRDefault="00000000" w:rsidRPr="00000000" w14:paraId="00000006">
      <w:pPr>
        <w:pStyle w:val="Heading1"/>
        <w:keepNext w:val="0"/>
        <w:keepLines w:val="0"/>
        <w:spacing w:after="120" w:before="480" w:line="276" w:lineRule="auto"/>
        <w:jc w:val="center"/>
        <w:rPr>
          <w:rFonts w:ascii="Times New Roman" w:cs="Times New Roman" w:eastAsia="Times New Roman" w:hAnsi="Times New Roman"/>
          <w:b w:val="1"/>
          <w:bCs w:val="1"/>
          <w:color w:val="000000"/>
          <w:sz w:val="34"/>
          <w:szCs w:val="34"/>
        </w:rPr>
      </w:pPr>
      <w:bookmarkStart w:colFirst="0" w:colLast="0" w:name="_w1kzzid2zjlm" w:id="4"/>
      <w:bookmarkEnd w:id="4"/>
      <w:r w:rsidDel="00000000" w:rsidR="00000000" w:rsidRPr="00000000">
        <w:rPr>
          <w:rFonts w:ascii="Times New Roman" w:cs="Times New Roman" w:eastAsia="Times New Roman" w:hAnsi="Times New Roman"/>
          <w:b w:val="1"/>
          <w:bCs w:val="1"/>
          <w:color w:val="000000"/>
          <w:sz w:val="34"/>
          <w:szCs w:val="34"/>
          <w:rtl w:val="0"/>
        </w:rPr>
        <w:t xml:space="preserve">Colegio Sagrada Familia</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pStyle w:val="Heading1"/>
        <w:keepNext w:val="0"/>
        <w:keepLines w:val="0"/>
        <w:spacing w:after="120" w:before="480" w:line="276" w:lineRule="auto"/>
        <w:rPr>
          <w:rFonts w:ascii="Times New Roman" w:cs="Times New Roman" w:eastAsia="Times New Roman" w:hAnsi="Times New Roman"/>
          <w:b w:val="1"/>
          <w:bCs w:val="1"/>
          <w:color w:val="000000"/>
        </w:rPr>
      </w:pPr>
      <w:bookmarkStart w:colFirst="0" w:colLast="0" w:name="_68ajy6n77zn4" w:id="5"/>
      <w:bookmarkEnd w:id="5"/>
      <w:r w:rsidDel="00000000" w:rsidR="00000000" w:rsidRPr="00000000">
        <w:rPr>
          <w:rFonts w:ascii="Times New Roman" w:cs="Times New Roman" w:eastAsia="Times New Roman" w:hAnsi="Times New Roman"/>
          <w:b w:val="1"/>
          <w:bCs w:val="1"/>
          <w:color w:val="000000"/>
        </w:rPr>
        <w:drawing>
          <wp:inline distB="114300" distT="114300" distL="114300" distR="114300">
            <wp:extent cx="5399730" cy="2159000"/>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399730" cy="2159000"/>
                    </a:xfrm>
                    <a:prstGeom prst="rect"/>
                    <a:ln/>
                  </pic:spPr>
                </pic:pic>
              </a:graphicData>
            </a:graphic>
          </wp:inline>
        </w:drawing>
      </w:r>
      <w:r w:rsidDel="00000000" w:rsidR="00000000" w:rsidRPr="00000000">
        <w:rPr>
          <w:rtl w:val="0"/>
        </w:rPr>
      </w:r>
    </w:p>
    <w:p w:rsidR="00000000" w:rsidDel="00000000" w:rsidP="00000000" w:rsidRDefault="00000000" w:rsidRPr="00000000" w14:paraId="0000000A">
      <w:pPr>
        <w:pStyle w:val="Heading1"/>
        <w:keepNext w:val="0"/>
        <w:keepLines w:val="0"/>
        <w:spacing w:after="120" w:before="480" w:line="276" w:lineRule="auto"/>
        <w:rPr>
          <w:rFonts w:ascii="Times New Roman" w:cs="Times New Roman" w:eastAsia="Times New Roman" w:hAnsi="Times New Roman"/>
          <w:b w:val="1"/>
          <w:bCs w:val="1"/>
          <w:color w:val="000000"/>
        </w:rPr>
      </w:pPr>
      <w:bookmarkStart w:colFirst="0" w:colLast="0" w:name="_cx9c8hww0uwo" w:id="6"/>
      <w:bookmarkEnd w:id="6"/>
      <w:r w:rsidDel="00000000" w:rsidR="00000000" w:rsidRPr="00000000">
        <w:rPr>
          <w:rtl w:val="0"/>
        </w:rPr>
      </w:r>
    </w:p>
    <w:p w:rsidR="00000000" w:rsidDel="00000000" w:rsidP="00000000" w:rsidRDefault="00000000" w:rsidRPr="00000000" w14:paraId="0000000B">
      <w:pPr>
        <w:pStyle w:val="Heading1"/>
        <w:keepNext w:val="0"/>
        <w:keepLines w:val="0"/>
        <w:spacing w:after="120" w:before="480" w:line="276" w:lineRule="auto"/>
        <w:rPr>
          <w:rFonts w:ascii="Times New Roman" w:cs="Times New Roman" w:eastAsia="Times New Roman" w:hAnsi="Times New Roman"/>
          <w:b w:val="1"/>
          <w:bCs w:val="1"/>
          <w:color w:val="000000"/>
        </w:rPr>
      </w:pPr>
      <w:bookmarkStart w:colFirst="0" w:colLast="0" w:name="_m8rjd08hrz08" w:id="7"/>
      <w:bookmarkEnd w:id="7"/>
      <w:r w:rsidDel="00000000" w:rsidR="00000000" w:rsidRPr="00000000">
        <w:rPr>
          <w:rtl w:val="0"/>
        </w:rPr>
      </w:r>
    </w:p>
    <w:p w:rsidR="00000000" w:rsidDel="00000000" w:rsidP="00000000" w:rsidRDefault="00000000" w:rsidRPr="00000000" w14:paraId="0000000C">
      <w:pPr>
        <w:pStyle w:val="Heading3"/>
        <w:keepNext w:val="0"/>
        <w:keepLines w:val="0"/>
        <w:spacing w:before="280" w:line="276" w:lineRule="auto"/>
        <w:rPr>
          <w:rFonts w:ascii="Times New Roman" w:cs="Times New Roman" w:eastAsia="Times New Roman" w:hAnsi="Times New Roman"/>
          <w:b w:val="1"/>
          <w:bCs w:val="1"/>
          <w:color w:val="000000"/>
          <w:sz w:val="30"/>
          <w:szCs w:val="30"/>
        </w:rPr>
      </w:pPr>
      <w:bookmarkStart w:colFirst="0" w:colLast="0" w:name="_jvymez7xefrh" w:id="8"/>
      <w:bookmarkEnd w:id="8"/>
      <w:r w:rsidDel="00000000" w:rsidR="00000000" w:rsidRPr="00000000">
        <w:rPr>
          <w:rFonts w:ascii="Times New Roman" w:cs="Times New Roman" w:eastAsia="Times New Roman" w:hAnsi="Times New Roman"/>
          <w:b w:val="1"/>
          <w:bCs w:val="1"/>
          <w:color w:val="000000"/>
          <w:sz w:val="30"/>
          <w:szCs w:val="30"/>
          <w:rtl w:val="0"/>
        </w:rPr>
        <w:t xml:space="preserve">ÍNDICE</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numPr>
          <w:ilvl w:val="0"/>
          <w:numId w:val="11"/>
        </w:numPr>
        <w:spacing w:after="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INTRODUCCIÓN ………………………………..……………… 3</w:t>
      </w:r>
    </w:p>
    <w:p w:rsidR="00000000" w:rsidDel="00000000" w:rsidP="00000000" w:rsidRDefault="00000000" w:rsidRPr="00000000" w14:paraId="0000000F">
      <w:pPr>
        <w:numPr>
          <w:ilvl w:val="0"/>
          <w:numId w:val="11"/>
        </w:numPr>
        <w:spacing w:after="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LAS LENGUAS EN EL COLEGIO SAGRADA FAMILIA NAZARET …………………………………</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Fonts w:ascii="Times New Roman" w:cs="Times New Roman" w:eastAsia="Times New Roman" w:hAnsi="Times New Roman"/>
          <w:sz w:val="28"/>
          <w:szCs w:val="28"/>
          <w:rtl w:val="0"/>
        </w:rPr>
        <w:t xml:space="preserve">………………….. 3</w:t>
      </w:r>
    </w:p>
    <w:p w:rsidR="00000000" w:rsidDel="00000000" w:rsidP="00000000" w:rsidRDefault="00000000" w:rsidRPr="00000000" w14:paraId="00000010">
      <w:pPr>
        <w:numPr>
          <w:ilvl w:val="1"/>
          <w:numId w:val="11"/>
        </w:numPr>
        <w:spacing w:after="0" w:lineRule="auto"/>
        <w:ind w:left="1440" w:hanging="360"/>
        <w:rPr/>
      </w:pPr>
      <w:r w:rsidDel="00000000" w:rsidR="00000000" w:rsidRPr="00000000">
        <w:rPr>
          <w:rFonts w:ascii="Times New Roman" w:cs="Times New Roman" w:eastAsia="Times New Roman" w:hAnsi="Times New Roman"/>
          <w:rtl w:val="0"/>
        </w:rPr>
        <w:t xml:space="preserve">CARACTERÍSTICAS SOCIOLINGÜÍSTICAS Y CULTURALES </w:t>
      </w:r>
      <w:r w:rsidDel="00000000" w:rsidR="00000000" w:rsidRPr="00000000">
        <w:rPr>
          <w:rFonts w:ascii="Times New Roman" w:cs="Times New Roman" w:eastAsia="Times New Roman" w:hAnsi="Times New Roman"/>
          <w:sz w:val="28"/>
          <w:szCs w:val="28"/>
          <w:rtl w:val="0"/>
        </w:rPr>
        <w:t xml:space="preserve">……………………………………..………………..……… 4</w:t>
      </w:r>
      <w:r w:rsidDel="00000000" w:rsidR="00000000" w:rsidRPr="00000000">
        <w:rPr>
          <w:rtl w:val="0"/>
        </w:rPr>
      </w:r>
    </w:p>
    <w:p w:rsidR="00000000" w:rsidDel="00000000" w:rsidP="00000000" w:rsidRDefault="00000000" w:rsidRPr="00000000" w14:paraId="00000011">
      <w:pPr>
        <w:numPr>
          <w:ilvl w:val="1"/>
          <w:numId w:val="11"/>
        </w:numPr>
        <w:spacing w:after="0" w:lineRule="auto"/>
        <w:ind w:left="1440" w:hanging="360"/>
        <w:rPr/>
      </w:pPr>
      <w:r w:rsidDel="00000000" w:rsidR="00000000" w:rsidRPr="00000000">
        <w:rPr>
          <w:rFonts w:ascii="Times New Roman" w:cs="Times New Roman" w:eastAsia="Times New Roman" w:hAnsi="Times New Roman"/>
          <w:rtl w:val="0"/>
        </w:rPr>
        <w:t xml:space="preserve">PERFIL DE ENTRADA DEL ALUMNADO ……………………….. </w:t>
      </w:r>
      <w:r w:rsidDel="00000000" w:rsidR="00000000" w:rsidRPr="00000000">
        <w:rPr>
          <w:rFonts w:ascii="Times New Roman" w:cs="Times New Roman" w:eastAsia="Times New Roman" w:hAnsi="Times New Roman"/>
          <w:sz w:val="28"/>
          <w:szCs w:val="28"/>
          <w:rtl w:val="0"/>
        </w:rPr>
        <w:t xml:space="preserve">5</w:t>
      </w:r>
      <w:r w:rsidDel="00000000" w:rsidR="00000000" w:rsidRPr="00000000">
        <w:rPr>
          <w:rtl w:val="0"/>
        </w:rPr>
      </w:r>
    </w:p>
    <w:p w:rsidR="00000000" w:rsidDel="00000000" w:rsidP="00000000" w:rsidRDefault="00000000" w:rsidRPr="00000000" w14:paraId="00000012">
      <w:pPr>
        <w:numPr>
          <w:ilvl w:val="1"/>
          <w:numId w:val="11"/>
        </w:numPr>
        <w:spacing w:after="0" w:lineRule="auto"/>
        <w:ind w:left="1440" w:hanging="360"/>
        <w:rPr/>
      </w:pPr>
      <w:r w:rsidDel="00000000" w:rsidR="00000000" w:rsidRPr="00000000">
        <w:rPr>
          <w:rFonts w:ascii="Times New Roman" w:cs="Times New Roman" w:eastAsia="Times New Roman" w:hAnsi="Times New Roman"/>
          <w:rtl w:val="0"/>
        </w:rPr>
        <w:t xml:space="preserve">ELECCIÓN FASE ADECUADA ……….. ………………………….. </w:t>
      </w:r>
      <w:r w:rsidDel="00000000" w:rsidR="00000000" w:rsidRPr="00000000">
        <w:rPr>
          <w:rFonts w:ascii="Times New Roman" w:cs="Times New Roman" w:eastAsia="Times New Roman" w:hAnsi="Times New Roman"/>
          <w:sz w:val="28"/>
          <w:szCs w:val="28"/>
          <w:rtl w:val="0"/>
        </w:rPr>
        <w:t xml:space="preserve">5</w:t>
      </w:r>
      <w:r w:rsidDel="00000000" w:rsidR="00000000" w:rsidRPr="00000000">
        <w:rPr>
          <w:rtl w:val="0"/>
        </w:rPr>
      </w:r>
    </w:p>
    <w:p w:rsidR="00000000" w:rsidDel="00000000" w:rsidP="00000000" w:rsidRDefault="00000000" w:rsidRPr="00000000" w14:paraId="00000013">
      <w:pPr>
        <w:numPr>
          <w:ilvl w:val="1"/>
          <w:numId w:val="11"/>
        </w:numPr>
        <w:spacing w:after="0" w:lineRule="auto"/>
        <w:ind w:left="1440" w:hanging="360"/>
        <w:rPr/>
      </w:pPr>
      <w:r w:rsidDel="00000000" w:rsidR="00000000" w:rsidRPr="00000000">
        <w:rPr>
          <w:rFonts w:ascii="Times New Roman" w:cs="Times New Roman" w:eastAsia="Times New Roman" w:hAnsi="Times New Roman"/>
          <w:rtl w:val="0"/>
        </w:rPr>
        <w:t xml:space="preserve">PERFIL DE SALIDA DEL ALUMNADO ………………………….. </w:t>
      </w:r>
      <w:r w:rsidDel="00000000" w:rsidR="00000000" w:rsidRPr="00000000">
        <w:rPr>
          <w:rFonts w:ascii="Times New Roman" w:cs="Times New Roman" w:eastAsia="Times New Roman" w:hAnsi="Times New Roman"/>
          <w:sz w:val="28"/>
          <w:szCs w:val="28"/>
          <w:rtl w:val="0"/>
        </w:rPr>
        <w:t xml:space="preserve">6</w:t>
      </w:r>
      <w:r w:rsidDel="00000000" w:rsidR="00000000" w:rsidRPr="00000000">
        <w:rPr>
          <w:rtl w:val="0"/>
        </w:rPr>
      </w:r>
    </w:p>
    <w:p w:rsidR="00000000" w:rsidDel="00000000" w:rsidP="00000000" w:rsidRDefault="00000000" w:rsidRPr="00000000" w14:paraId="00000014">
      <w:pPr>
        <w:pStyle w:val="Heading1"/>
        <w:keepNext w:val="0"/>
        <w:keepLines w:val="0"/>
        <w:numPr>
          <w:ilvl w:val="0"/>
          <w:numId w:val="11"/>
        </w:numPr>
        <w:spacing w:after="0" w:before="0" w:line="276" w:lineRule="auto"/>
        <w:ind w:left="720" w:hanging="360"/>
        <w:rPr>
          <w:rFonts w:ascii="Times New Roman" w:cs="Times New Roman" w:eastAsia="Times New Roman" w:hAnsi="Times New Roman"/>
          <w:color w:val="000000"/>
          <w:sz w:val="28"/>
          <w:szCs w:val="28"/>
        </w:rPr>
      </w:pPr>
      <w:bookmarkStart w:colFirst="0" w:colLast="0" w:name="_g53zmpje2w70" w:id="9"/>
      <w:bookmarkEnd w:id="9"/>
      <w:r w:rsidDel="00000000" w:rsidR="00000000" w:rsidRPr="00000000">
        <w:rPr>
          <w:rFonts w:ascii="Times New Roman" w:cs="Times New Roman" w:eastAsia="Times New Roman" w:hAnsi="Times New Roman"/>
          <w:color w:val="000000"/>
          <w:sz w:val="28"/>
          <w:szCs w:val="28"/>
          <w:rtl w:val="0"/>
        </w:rPr>
        <w:t xml:space="preserve">PRINCIPIOS PEDAGÓGICOS COMUNES A TODAS LAS LENGUAS……………………………………………………….   7 </w:t>
      </w:r>
    </w:p>
    <w:p w:rsidR="00000000" w:rsidDel="00000000" w:rsidP="00000000" w:rsidRDefault="00000000" w:rsidRPr="00000000" w14:paraId="00000015">
      <w:pPr>
        <w:numPr>
          <w:ilvl w:val="0"/>
          <w:numId w:val="11"/>
        </w:numPr>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LENGUA E INTEGRIDAD ACADÉMICA EN EL PAI …………9</w:t>
      </w:r>
    </w:p>
    <w:p w:rsidR="00000000" w:rsidDel="00000000" w:rsidP="00000000" w:rsidRDefault="00000000" w:rsidRPr="00000000" w14:paraId="00000016">
      <w:pPr>
        <w:numPr>
          <w:ilvl w:val="1"/>
          <w:numId w:val="11"/>
        </w:numPr>
        <w:ind w:left="1440" w:hanging="360"/>
        <w:rPr/>
      </w:pPr>
      <w:r w:rsidDel="00000000" w:rsidR="00000000" w:rsidRPr="00000000">
        <w:rPr>
          <w:rFonts w:ascii="Times New Roman" w:cs="Times New Roman" w:eastAsia="Times New Roman" w:hAnsi="Times New Roman"/>
          <w:rtl w:val="0"/>
        </w:rPr>
        <w:t xml:space="preserve">AUTORÍA Y CITACIÓN </w:t>
      </w:r>
      <w:r w:rsidDel="00000000" w:rsidR="00000000" w:rsidRPr="00000000">
        <w:rPr>
          <w:rFonts w:ascii="Times New Roman" w:cs="Times New Roman" w:eastAsia="Times New Roman" w:hAnsi="Times New Roman"/>
          <w:sz w:val="28"/>
          <w:szCs w:val="28"/>
          <w:rtl w:val="0"/>
        </w:rPr>
        <w:t xml:space="preserve">……………………………………... 9</w:t>
      </w:r>
      <w:r w:rsidDel="00000000" w:rsidR="00000000" w:rsidRPr="00000000">
        <w:rPr>
          <w:rtl w:val="0"/>
        </w:rPr>
      </w:r>
    </w:p>
    <w:p w:rsidR="00000000" w:rsidDel="00000000" w:rsidP="00000000" w:rsidRDefault="00000000" w:rsidRPr="00000000" w14:paraId="00000017">
      <w:pPr>
        <w:numPr>
          <w:ilvl w:val="1"/>
          <w:numId w:val="11"/>
        </w:numPr>
        <w:ind w:left="1440" w:hanging="360"/>
        <w:rPr/>
      </w:pPr>
      <w:r w:rsidDel="00000000" w:rsidR="00000000" w:rsidRPr="00000000">
        <w:rPr>
          <w:rFonts w:ascii="Times New Roman" w:cs="Times New Roman" w:eastAsia="Times New Roman" w:hAnsi="Times New Roman"/>
          <w:rtl w:val="0"/>
        </w:rPr>
        <w:t xml:space="preserve">CORRECCIÓN LINGÜÍSTICA </w:t>
      </w:r>
      <w:r w:rsidDel="00000000" w:rsidR="00000000" w:rsidRPr="00000000">
        <w:rPr>
          <w:rFonts w:ascii="Times New Roman" w:cs="Times New Roman" w:eastAsia="Times New Roman" w:hAnsi="Times New Roman"/>
          <w:sz w:val="28"/>
          <w:szCs w:val="28"/>
          <w:rtl w:val="0"/>
        </w:rPr>
        <w:t xml:space="preserve">……………………..…….……10</w:t>
      </w:r>
      <w:r w:rsidDel="00000000" w:rsidR="00000000" w:rsidRPr="00000000">
        <w:rPr>
          <w:rtl w:val="0"/>
        </w:rPr>
      </w:r>
    </w:p>
    <w:p w:rsidR="00000000" w:rsidDel="00000000" w:rsidP="00000000" w:rsidRDefault="00000000" w:rsidRPr="00000000" w14:paraId="00000018">
      <w:pPr>
        <w:pStyle w:val="Heading1"/>
        <w:keepNext w:val="0"/>
        <w:keepLines w:val="0"/>
        <w:numPr>
          <w:ilvl w:val="0"/>
          <w:numId w:val="11"/>
        </w:numPr>
        <w:spacing w:after="0" w:before="160" w:line="276" w:lineRule="auto"/>
        <w:ind w:left="720" w:hanging="360"/>
        <w:rPr>
          <w:rFonts w:ascii="Times New Roman" w:cs="Times New Roman" w:eastAsia="Times New Roman" w:hAnsi="Times New Roman"/>
          <w:color w:val="000000"/>
          <w:sz w:val="28"/>
          <w:szCs w:val="28"/>
        </w:rPr>
      </w:pPr>
      <w:bookmarkStart w:colFirst="0" w:colLast="0" w:name="_190lcin0ao4" w:id="10"/>
      <w:bookmarkEnd w:id="10"/>
      <w:r w:rsidDel="00000000" w:rsidR="00000000" w:rsidRPr="00000000">
        <w:rPr>
          <w:rFonts w:ascii="Times New Roman" w:cs="Times New Roman" w:eastAsia="Times New Roman" w:hAnsi="Times New Roman"/>
          <w:color w:val="000000"/>
          <w:sz w:val="28"/>
          <w:szCs w:val="28"/>
          <w:rtl w:val="0"/>
        </w:rPr>
        <w:t xml:space="preserve">PLAN DE REVISIÓN Y COMUNICACIÓN DE LA POLÍTICA ………………. …………………………………………………… 10</w:t>
      </w:r>
    </w:p>
    <w:p w:rsidR="00000000" w:rsidDel="00000000" w:rsidP="00000000" w:rsidRDefault="00000000" w:rsidRPr="00000000" w14:paraId="00000019">
      <w:pPr>
        <w:numPr>
          <w:ilvl w:val="1"/>
          <w:numId w:val="11"/>
        </w:numPr>
        <w:ind w:left="1440" w:hanging="360"/>
        <w:rPr/>
      </w:pPr>
      <w:r w:rsidDel="00000000" w:rsidR="00000000" w:rsidRPr="00000000">
        <w:rPr>
          <w:rFonts w:ascii="Times New Roman" w:cs="Times New Roman" w:eastAsia="Times New Roman" w:hAnsi="Times New Roman"/>
          <w:rtl w:val="0"/>
        </w:rPr>
        <w:t xml:space="preserve">REVISIÓN …………………………………………………………… </w:t>
      </w:r>
      <w:r w:rsidDel="00000000" w:rsidR="00000000" w:rsidRPr="00000000">
        <w:rPr>
          <w:rFonts w:ascii="Times New Roman" w:cs="Times New Roman" w:eastAsia="Times New Roman" w:hAnsi="Times New Roman"/>
          <w:sz w:val="28"/>
          <w:szCs w:val="28"/>
          <w:rtl w:val="0"/>
        </w:rPr>
        <w:t xml:space="preserve">10</w:t>
      </w:r>
      <w:r w:rsidDel="00000000" w:rsidR="00000000" w:rsidRPr="00000000">
        <w:rPr>
          <w:rtl w:val="0"/>
        </w:rPr>
      </w:r>
    </w:p>
    <w:p w:rsidR="00000000" w:rsidDel="00000000" w:rsidP="00000000" w:rsidRDefault="00000000" w:rsidRPr="00000000" w14:paraId="0000001A">
      <w:pPr>
        <w:numPr>
          <w:ilvl w:val="1"/>
          <w:numId w:val="11"/>
        </w:numPr>
        <w:ind w:left="1440" w:hanging="360"/>
        <w:rPr/>
      </w:pPr>
      <w:r w:rsidDel="00000000" w:rsidR="00000000" w:rsidRPr="00000000">
        <w:rPr>
          <w:rFonts w:ascii="Times New Roman" w:cs="Times New Roman" w:eastAsia="Times New Roman" w:hAnsi="Times New Roman"/>
          <w:rtl w:val="0"/>
        </w:rPr>
        <w:t xml:space="preserve">COMUNICACIÓN DE LA POLÍTICA …………………………….. </w:t>
      </w:r>
      <w:r w:rsidDel="00000000" w:rsidR="00000000" w:rsidRPr="00000000">
        <w:rPr>
          <w:rFonts w:ascii="Times New Roman" w:cs="Times New Roman" w:eastAsia="Times New Roman" w:hAnsi="Times New Roman"/>
          <w:sz w:val="28"/>
          <w:szCs w:val="28"/>
          <w:rtl w:val="0"/>
        </w:rPr>
        <w:t xml:space="preserve"> 10</w:t>
      </w:r>
      <w:r w:rsidDel="00000000" w:rsidR="00000000" w:rsidRPr="00000000">
        <w:rPr>
          <w:rtl w:val="0"/>
        </w:rPr>
      </w:r>
    </w:p>
    <w:p w:rsidR="00000000" w:rsidDel="00000000" w:rsidP="00000000" w:rsidRDefault="00000000" w:rsidRPr="00000000" w14:paraId="0000001B">
      <w:pPr>
        <w:pStyle w:val="Heading1"/>
        <w:keepNext w:val="0"/>
        <w:keepLines w:val="0"/>
        <w:spacing w:after="120" w:before="480" w:line="276" w:lineRule="auto"/>
        <w:rPr>
          <w:rFonts w:ascii="Times New Roman" w:cs="Times New Roman" w:eastAsia="Times New Roman" w:hAnsi="Times New Roman"/>
          <w:b w:val="1"/>
          <w:bCs w:val="1"/>
          <w:color w:val="000000"/>
        </w:rPr>
      </w:pPr>
      <w:bookmarkStart w:colFirst="0" w:colLast="0" w:name="_lw6ri0tgl2d9" w:id="11"/>
      <w:bookmarkEnd w:id="11"/>
      <w:r w:rsidDel="00000000" w:rsidR="00000000" w:rsidRPr="00000000">
        <w:rPr>
          <w:rtl w:val="0"/>
        </w:rPr>
      </w:r>
    </w:p>
    <w:p w:rsidR="00000000" w:rsidDel="00000000" w:rsidP="00000000" w:rsidRDefault="00000000" w:rsidRPr="00000000" w14:paraId="0000001C">
      <w:pPr>
        <w:pStyle w:val="Heading1"/>
        <w:keepNext w:val="0"/>
        <w:keepLines w:val="0"/>
        <w:spacing w:after="120" w:before="480" w:line="276" w:lineRule="auto"/>
        <w:rPr>
          <w:rFonts w:ascii="Times New Roman" w:cs="Times New Roman" w:eastAsia="Times New Roman" w:hAnsi="Times New Roman"/>
          <w:b w:val="1"/>
          <w:bCs w:val="1"/>
          <w:color w:val="000000"/>
        </w:rPr>
      </w:pPr>
      <w:bookmarkStart w:colFirst="0" w:colLast="0" w:name="_bh798ip6zp2y" w:id="12"/>
      <w:bookmarkEnd w:id="12"/>
      <w:r w:rsidDel="00000000" w:rsidR="00000000" w:rsidRPr="00000000">
        <w:rPr>
          <w:rtl w:val="0"/>
        </w:rPr>
      </w:r>
    </w:p>
    <w:p w:rsidR="00000000" w:rsidDel="00000000" w:rsidP="00000000" w:rsidRDefault="00000000" w:rsidRPr="00000000" w14:paraId="0000001D">
      <w:pPr>
        <w:pStyle w:val="Heading1"/>
        <w:keepNext w:val="0"/>
        <w:keepLines w:val="0"/>
        <w:spacing w:after="120" w:before="480" w:line="276" w:lineRule="auto"/>
        <w:rPr>
          <w:rFonts w:ascii="Times New Roman" w:cs="Times New Roman" w:eastAsia="Times New Roman" w:hAnsi="Times New Roman"/>
          <w:b w:val="1"/>
          <w:bCs w:val="1"/>
          <w:color w:val="000000"/>
        </w:rPr>
      </w:pPr>
      <w:bookmarkStart w:colFirst="0" w:colLast="0" w:name="_tbcnmiqrzcea" w:id="13"/>
      <w:bookmarkEnd w:id="13"/>
      <w:r w:rsidDel="00000000" w:rsidR="00000000" w:rsidRPr="00000000">
        <w:rPr>
          <w:rtl w:val="0"/>
        </w:rPr>
      </w:r>
    </w:p>
    <w:p w:rsidR="00000000" w:rsidDel="00000000" w:rsidP="00000000" w:rsidRDefault="00000000" w:rsidRPr="00000000" w14:paraId="0000001E">
      <w:pPr>
        <w:pStyle w:val="Heading1"/>
        <w:keepNext w:val="0"/>
        <w:keepLines w:val="0"/>
        <w:spacing w:after="120" w:before="480" w:line="276" w:lineRule="auto"/>
        <w:rPr>
          <w:rFonts w:ascii="Times New Roman" w:cs="Times New Roman" w:eastAsia="Times New Roman" w:hAnsi="Times New Roman"/>
          <w:b w:val="1"/>
          <w:bCs w:val="1"/>
          <w:color w:val="000000"/>
        </w:rPr>
      </w:pPr>
      <w:bookmarkStart w:colFirst="0" w:colLast="0" w:name="_okxi6jyw8osu" w:id="14"/>
      <w:bookmarkEnd w:id="14"/>
      <w:r w:rsidDel="00000000" w:rsidR="00000000" w:rsidRPr="00000000">
        <w:rPr>
          <w:rtl w:val="0"/>
        </w:rPr>
      </w:r>
    </w:p>
    <w:p w:rsidR="00000000" w:rsidDel="00000000" w:rsidP="00000000" w:rsidRDefault="00000000" w:rsidRPr="00000000" w14:paraId="0000001F">
      <w:pPr>
        <w:pStyle w:val="Heading1"/>
        <w:keepNext w:val="0"/>
        <w:keepLines w:val="0"/>
        <w:spacing w:after="120" w:before="480" w:line="276" w:lineRule="auto"/>
        <w:rPr>
          <w:rFonts w:ascii="Times New Roman" w:cs="Times New Roman" w:eastAsia="Times New Roman" w:hAnsi="Times New Roman"/>
          <w:b w:val="1"/>
          <w:bCs w:val="1"/>
          <w:color w:val="000000"/>
        </w:rPr>
      </w:pPr>
      <w:bookmarkStart w:colFirst="0" w:colLast="0" w:name="_rsb06sy77wrs" w:id="15"/>
      <w:bookmarkEnd w:id="15"/>
      <w:r w:rsidDel="00000000" w:rsidR="00000000" w:rsidRPr="00000000">
        <w:rPr>
          <w:rtl w:val="0"/>
        </w:rPr>
      </w:r>
    </w:p>
    <w:p w:rsidR="00000000" w:rsidDel="00000000" w:rsidP="00000000" w:rsidRDefault="00000000" w:rsidRPr="00000000" w14:paraId="00000020">
      <w:pPr>
        <w:spacing w:after="0"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1">
      <w:pPr>
        <w:spacing w:after="0"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2">
      <w:pPr>
        <w:pStyle w:val="Heading3"/>
        <w:keepNext w:val="0"/>
        <w:keepLines w:val="0"/>
        <w:spacing w:before="280" w:line="276" w:lineRule="auto"/>
        <w:rPr>
          <w:rFonts w:ascii="Times New Roman" w:cs="Times New Roman" w:eastAsia="Times New Roman" w:hAnsi="Times New Roman"/>
          <w:b w:val="1"/>
          <w:bCs w:val="1"/>
          <w:color w:val="000000"/>
          <w:sz w:val="30"/>
          <w:szCs w:val="30"/>
        </w:rPr>
      </w:pPr>
      <w:bookmarkStart w:colFirst="0" w:colLast="0" w:name="_1ecif4lx9dj7" w:id="16"/>
      <w:bookmarkEnd w:id="16"/>
      <w:r w:rsidDel="00000000" w:rsidR="00000000" w:rsidRPr="00000000">
        <w:rPr>
          <w:rFonts w:ascii="Times New Roman" w:cs="Times New Roman" w:eastAsia="Times New Roman" w:hAnsi="Times New Roman"/>
          <w:b w:val="1"/>
          <w:bCs w:val="1"/>
          <w:color w:val="000000"/>
          <w:sz w:val="30"/>
          <w:szCs w:val="30"/>
          <w:rtl w:val="0"/>
        </w:rPr>
        <w:t xml:space="preserve">1. Introducción</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La lengua, en su sentido más amplio, es el pilar fundamental del desarrollo cognitivo, social y emocional de nuestro alumnado en la etapa de la ESO. En el Colegio Sagrada Familia Nazaret, reconocemos que el dominio lingüístico </w:t>
      </w:r>
      <w:r w:rsidDel="00000000" w:rsidR="00000000" w:rsidRPr="00000000">
        <w:rPr>
          <w:rFonts w:ascii="Times New Roman" w:cs="Times New Roman" w:eastAsia="Times New Roman" w:hAnsi="Times New Roman"/>
          <w:color w:val="1b1c1d"/>
          <w:sz w:val="28"/>
          <w:szCs w:val="28"/>
          <w:rtl w:val="0"/>
        </w:rPr>
        <w:t xml:space="preserve">no es solo una herramienta para la comunicación, sino el vehículo primordial para la metacognición, la formulación de preguntas y el ejercicio del pensamiento crítico y esta </w:t>
      </w:r>
      <w:r w:rsidDel="00000000" w:rsidR="00000000" w:rsidRPr="00000000">
        <w:rPr>
          <w:rFonts w:ascii="Times New Roman" w:cs="Times New Roman" w:eastAsia="Times New Roman" w:hAnsi="Times New Roman"/>
          <w:sz w:val="28"/>
          <w:szCs w:val="28"/>
          <w:rtl w:val="0"/>
        </w:rPr>
        <w:t xml:space="preserve">es directamente proporcional al rendimiento académico y a la formación de la identidad personal y cultural. </w:t>
      </w:r>
    </w:p>
    <w:p w:rsidR="00000000" w:rsidDel="00000000" w:rsidP="00000000" w:rsidRDefault="00000000" w:rsidRPr="00000000" w14:paraId="00000025">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El Programa de los Años Intermedios (PAI) del IB nos guía para formar alumnos con mentalidad Internacional, que sean buenos comunicadores y solidarios. Para lograr estos atributos en La Palma, nuestra política lingüística se compromete a:</w:t>
      </w:r>
    </w:p>
    <w:p w:rsidR="00000000" w:rsidDel="00000000" w:rsidP="00000000" w:rsidRDefault="00000000" w:rsidRPr="00000000" w14:paraId="00000026">
      <w:pPr>
        <w:numPr>
          <w:ilvl w:val="0"/>
          <w:numId w:val="5"/>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Fomentar la comunicación creativa en diversas lenguas, lenguajes (incluyendo el lenguaje matemático y artístico) y formas de expresión.</w:t>
      </w:r>
    </w:p>
    <w:p w:rsidR="00000000" w:rsidDel="00000000" w:rsidP="00000000" w:rsidRDefault="00000000" w:rsidRPr="00000000" w14:paraId="00000027">
      <w:pPr>
        <w:numPr>
          <w:ilvl w:val="0"/>
          <w:numId w:val="5"/>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Promover el entendimiento intercultural, valorando la diversidad lingüística de nuestra comunidad y el contexto geográfico de las Islas Canarias.</w:t>
      </w:r>
    </w:p>
    <w:p w:rsidR="00000000" w:rsidDel="00000000" w:rsidP="00000000" w:rsidRDefault="00000000" w:rsidRPr="00000000" w14:paraId="00000028">
      <w:pPr>
        <w:numPr>
          <w:ilvl w:val="0"/>
          <w:numId w:val="5"/>
        </w:numPr>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Asegurar la responsabilidad compartida por el desarrollo del lenguaje en todas las asignaturas, reconociendo que cada docente es un facilitador lingüístico.</w:t>
      </w:r>
    </w:p>
    <w:p w:rsidR="00000000" w:rsidDel="00000000" w:rsidP="00000000" w:rsidRDefault="00000000" w:rsidRPr="00000000" w14:paraId="00000029">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Por tanto, el desarrollo lingüístico es el sustento para que el alumnado actúe como “Indagador” y “Pensador” (atributos del Perfil del Aprendizaje IB) en todas las áreas del conocimiento del PAI.</w:t>
      </w:r>
    </w:p>
    <w:p w:rsidR="00000000" w:rsidDel="00000000" w:rsidP="00000000" w:rsidRDefault="00000000" w:rsidRPr="00000000" w14:paraId="0000002A">
      <w:pPr>
        <w:jc w:val="both"/>
        <w:rPr>
          <w:rFonts w:ascii="Times New Roman" w:cs="Times New Roman" w:eastAsia="Times New Roman" w:hAnsi="Times New Roman"/>
          <w:color w:val="1b1c1d"/>
          <w:sz w:val="30"/>
          <w:szCs w:val="30"/>
        </w:rPr>
      </w:pPr>
      <w:r w:rsidDel="00000000" w:rsidR="00000000" w:rsidRPr="00000000">
        <w:rPr>
          <w:rtl w:val="0"/>
        </w:rPr>
      </w:r>
    </w:p>
    <w:p w:rsidR="00000000" w:rsidDel="00000000" w:rsidP="00000000" w:rsidRDefault="00000000" w:rsidRPr="00000000" w14:paraId="0000002B">
      <w:pPr>
        <w:jc w:val="both"/>
        <w:rPr>
          <w:rFonts w:ascii="Times New Roman" w:cs="Times New Roman" w:eastAsia="Times New Roman" w:hAnsi="Times New Roman"/>
          <w:b w:val="1"/>
          <w:bCs w:val="1"/>
          <w:sz w:val="30"/>
          <w:szCs w:val="30"/>
        </w:rPr>
      </w:pPr>
      <w:r w:rsidDel="00000000" w:rsidR="00000000" w:rsidRPr="00000000">
        <w:rPr>
          <w:rFonts w:ascii="Times New Roman" w:cs="Times New Roman" w:eastAsia="Times New Roman" w:hAnsi="Times New Roman"/>
          <w:b w:val="1"/>
          <w:bCs w:val="1"/>
          <w:sz w:val="30"/>
          <w:szCs w:val="30"/>
          <w:rtl w:val="0"/>
        </w:rPr>
        <w:t xml:space="preserve">2. Las lenguas en el colegio Sagrada Familia Nazaret</w:t>
      </w:r>
    </w:p>
    <w:p w:rsidR="00000000" w:rsidDel="00000000" w:rsidP="00000000" w:rsidRDefault="00000000" w:rsidRPr="00000000" w14:paraId="0000002C">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En el marco de la Educación Secundaria Obligatoria (ESO), el Colegio Sagrada Familia Nazaret establece el desarrollo de las siguientes lenguas, todas ellas esenciales para la implementación del PAI.</w:t>
      </w:r>
    </w:p>
    <w:p w:rsidR="00000000" w:rsidDel="00000000" w:rsidP="00000000" w:rsidRDefault="00000000" w:rsidRPr="00000000" w14:paraId="0000002D">
      <w:pPr>
        <w:jc w:val="both"/>
        <w:rPr/>
      </w:pPr>
      <w:r w:rsidDel="00000000" w:rsidR="00000000" w:rsidRPr="00000000">
        <w:rPr>
          <w:rtl w:val="0"/>
        </w:rPr>
      </w:r>
    </w:p>
    <w:p w:rsidR="00000000" w:rsidDel="00000000" w:rsidP="00000000" w:rsidRDefault="00000000" w:rsidRPr="00000000" w14:paraId="0000002E">
      <w:pPr>
        <w:jc w:val="both"/>
        <w:rPr>
          <w:b w:val="1"/>
          <w:bCs w:val="1"/>
        </w:rPr>
      </w:pPr>
      <w:r w:rsidDel="00000000" w:rsidR="00000000" w:rsidRPr="00000000">
        <w:rPr>
          <w:rtl w:val="0"/>
        </w:rPr>
      </w:r>
    </w:p>
    <w:p w:rsidR="00000000" w:rsidDel="00000000" w:rsidP="00000000" w:rsidRDefault="00000000" w:rsidRPr="00000000" w14:paraId="0000002F">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El español (Lengua A) es la lengua vehicular de la enseñanza y el aprendizaje en la mayoría de las asignaturas. En el PAI, el español se concibe como:</w:t>
      </w:r>
    </w:p>
    <w:p w:rsidR="00000000" w:rsidDel="00000000" w:rsidP="00000000" w:rsidRDefault="00000000" w:rsidRPr="00000000" w14:paraId="00000030">
      <w:pPr>
        <w:numPr>
          <w:ilvl w:val="0"/>
          <w:numId w:val="18"/>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Pilar de la Identidad</w:t>
      </w:r>
      <w:r w:rsidDel="00000000" w:rsidR="00000000" w:rsidRPr="00000000">
        <w:rPr>
          <w:rFonts w:ascii="Times New Roman" w:cs="Times New Roman" w:eastAsia="Times New Roman" w:hAnsi="Times New Roman"/>
          <w:sz w:val="28"/>
          <w:szCs w:val="28"/>
          <w:rtl w:val="0"/>
        </w:rPr>
        <w:t xml:space="preserve">: Es el medio de expresión de la cultura local y nacional. Su estudio fomenta la comprensión de la literatura y el pensamiento crítico.</w:t>
      </w:r>
    </w:p>
    <w:p w:rsidR="00000000" w:rsidDel="00000000" w:rsidP="00000000" w:rsidRDefault="00000000" w:rsidRPr="00000000" w14:paraId="00000031">
      <w:pPr>
        <w:numPr>
          <w:ilvl w:val="0"/>
          <w:numId w:val="18"/>
        </w:numPr>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Vehículo Conceptual</w:t>
      </w:r>
      <w:r w:rsidDel="00000000" w:rsidR="00000000" w:rsidRPr="00000000">
        <w:rPr>
          <w:rFonts w:ascii="Times New Roman" w:cs="Times New Roman" w:eastAsia="Times New Roman" w:hAnsi="Times New Roman"/>
          <w:sz w:val="28"/>
          <w:szCs w:val="28"/>
          <w:rtl w:val="0"/>
        </w:rPr>
        <w:t xml:space="preserve">: Es el idioma principal para la adquisición y transferencia conceptual. Se exige al alumnado un dominio elevado del registro académico y formal, tanto oral como escrito, necesario para formular indagaciones y presentar el Proyecto Personal final del PAI.</w:t>
      </w:r>
    </w:p>
    <w:p w:rsidR="00000000" w:rsidDel="00000000" w:rsidP="00000000" w:rsidRDefault="00000000" w:rsidRPr="00000000" w14:paraId="00000032">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La sólida oferta de Inglés en todos los cursos de la ESO y Francés como L3 es una ventaja clave para el PAI.</w:t>
      </w:r>
    </w:p>
    <w:p w:rsidR="00000000" w:rsidDel="00000000" w:rsidP="00000000" w:rsidRDefault="00000000" w:rsidRPr="00000000" w14:paraId="00000033">
      <w:pPr>
        <w:numPr>
          <w:ilvl w:val="0"/>
          <w:numId w:val="9"/>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Inglés (L2)</w:t>
      </w:r>
      <w:r w:rsidDel="00000000" w:rsidR="00000000" w:rsidRPr="00000000">
        <w:rPr>
          <w:rFonts w:ascii="Times New Roman" w:cs="Times New Roman" w:eastAsia="Times New Roman" w:hAnsi="Times New Roman"/>
          <w:sz w:val="28"/>
          <w:szCs w:val="28"/>
          <w:rtl w:val="0"/>
        </w:rPr>
        <w:t xml:space="preserve">: Se desarrolla como la principal Lengua Adicional del Currículo (Lengua B). Nuestro objetivo es que el alumnado progrese consistentemente a través de las fases del PAI, permitiendo que el Inglés se use de forma creciente para acceder a la información y a fuentes primarias en ciertas unidades, enriqueciendo la comprensión desde una perspectiva global.</w:t>
      </w:r>
    </w:p>
    <w:p w:rsidR="00000000" w:rsidDel="00000000" w:rsidP="00000000" w:rsidRDefault="00000000" w:rsidRPr="00000000" w14:paraId="00000034">
      <w:pPr>
        <w:numPr>
          <w:ilvl w:val="0"/>
          <w:numId w:val="9"/>
        </w:numPr>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Francés (L3)</w:t>
      </w:r>
      <w:r w:rsidDel="00000000" w:rsidR="00000000" w:rsidRPr="00000000">
        <w:rPr>
          <w:rFonts w:ascii="Times New Roman" w:cs="Times New Roman" w:eastAsia="Times New Roman" w:hAnsi="Times New Roman"/>
          <w:sz w:val="28"/>
          <w:szCs w:val="28"/>
          <w:rtl w:val="0"/>
        </w:rPr>
        <w:t xml:space="preserve">: Se ofrece para complementar el perfil plurilingüe. Su enseñanza se centra en la comunicación básica, la inmersión cultural y el desarrollo de la Mentalidad Abierta, preparando al alumnado para la comunicación en otro idioma oficial del IB.</w:t>
      </w:r>
    </w:p>
    <w:p w:rsidR="00000000" w:rsidDel="00000000" w:rsidP="00000000" w:rsidRDefault="00000000" w:rsidRPr="00000000" w14:paraId="00000035">
      <w:pPr>
        <w:jc w:val="both"/>
        <w:rPr/>
      </w:pPr>
      <w:r w:rsidDel="00000000" w:rsidR="00000000" w:rsidRPr="00000000">
        <w:rPr>
          <w:rtl w:val="0"/>
        </w:rPr>
      </w:r>
    </w:p>
    <w:p w:rsidR="00000000" w:rsidDel="00000000" w:rsidP="00000000" w:rsidRDefault="00000000" w:rsidRPr="00000000" w14:paraId="00000036">
      <w:pPr>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2.1. Características sociolingüística y culturale</w:t>
      </w:r>
    </w:p>
    <w:p w:rsidR="00000000" w:rsidDel="00000000" w:rsidP="00000000" w:rsidRDefault="00000000" w:rsidRPr="00000000" w14:paraId="00000037">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El contexto geográfico de las Islas Canarias se integra activamente en el desarrollo lingüístico del PAI, reforzando la </w:t>
      </w:r>
      <w:r w:rsidDel="00000000" w:rsidR="00000000" w:rsidRPr="00000000">
        <w:rPr>
          <w:rFonts w:ascii="Times New Roman" w:cs="Times New Roman" w:eastAsia="Times New Roman" w:hAnsi="Times New Roman"/>
          <w:b w:val="1"/>
          <w:bCs w:val="1"/>
          <w:sz w:val="28"/>
          <w:szCs w:val="28"/>
          <w:rtl w:val="0"/>
        </w:rPr>
        <w:t xml:space="preserve">Mentalidad Internacional</w:t>
      </w:r>
      <w:r w:rsidDel="00000000" w:rsidR="00000000" w:rsidRPr="00000000">
        <w:rPr>
          <w:rFonts w:ascii="Times New Roman" w:cs="Times New Roman" w:eastAsia="Times New Roman" w:hAnsi="Times New Roman"/>
          <w:sz w:val="28"/>
          <w:szCs w:val="28"/>
          <w:rtl w:val="0"/>
        </w:rPr>
        <w:t xml:space="preserve"> y el </w:t>
      </w:r>
      <w:r w:rsidDel="00000000" w:rsidR="00000000" w:rsidRPr="00000000">
        <w:rPr>
          <w:rFonts w:ascii="Times New Roman" w:cs="Times New Roman" w:eastAsia="Times New Roman" w:hAnsi="Times New Roman"/>
          <w:b w:val="1"/>
          <w:bCs w:val="1"/>
          <w:sz w:val="28"/>
          <w:szCs w:val="28"/>
          <w:rtl w:val="0"/>
        </w:rPr>
        <w:t xml:space="preserve">entendimiento intercultural</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38">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La posición del archipiélago favorece el contacto y la relevancia del </w:t>
      </w:r>
      <w:r w:rsidDel="00000000" w:rsidR="00000000" w:rsidRPr="00000000">
        <w:rPr>
          <w:rFonts w:ascii="Times New Roman" w:cs="Times New Roman" w:eastAsia="Times New Roman" w:hAnsi="Times New Roman"/>
          <w:b w:val="1"/>
          <w:bCs w:val="1"/>
          <w:sz w:val="28"/>
          <w:szCs w:val="28"/>
          <w:rtl w:val="0"/>
        </w:rPr>
        <w:t xml:space="preserve">Inglés</w:t>
      </w:r>
      <w:r w:rsidDel="00000000" w:rsidR="00000000" w:rsidRPr="00000000">
        <w:rPr>
          <w:rFonts w:ascii="Times New Roman" w:cs="Times New Roman" w:eastAsia="Times New Roman" w:hAnsi="Times New Roman"/>
          <w:sz w:val="28"/>
          <w:szCs w:val="28"/>
          <w:rtl w:val="0"/>
        </w:rPr>
        <w:t xml:space="preserve"> como lengua de comunicación con Europa y el mundo atlántico. Esto dota de un propósito comunicativo real al aprendizaje de la Lengua B.</w:t>
      </w:r>
    </w:p>
    <w:p w:rsidR="00000000" w:rsidDel="00000000" w:rsidP="00000000" w:rsidRDefault="00000000" w:rsidRPr="00000000" w14:paraId="00000039">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Se promueve la reflexión sobre la </w:t>
      </w:r>
      <w:r w:rsidDel="00000000" w:rsidR="00000000" w:rsidRPr="00000000">
        <w:rPr>
          <w:rFonts w:ascii="Times New Roman" w:cs="Times New Roman" w:eastAsia="Times New Roman" w:hAnsi="Times New Roman"/>
          <w:b w:val="1"/>
          <w:bCs w:val="1"/>
          <w:sz w:val="28"/>
          <w:szCs w:val="28"/>
          <w:rtl w:val="0"/>
        </w:rPr>
        <w:t xml:space="preserve">diversidad lingüística</w:t>
      </w:r>
      <w:r w:rsidDel="00000000" w:rsidR="00000000" w:rsidRPr="00000000">
        <w:rPr>
          <w:rFonts w:ascii="Times New Roman" w:cs="Times New Roman" w:eastAsia="Times New Roman" w:hAnsi="Times New Roman"/>
          <w:sz w:val="28"/>
          <w:szCs w:val="28"/>
          <w:rtl w:val="0"/>
        </w:rPr>
        <w:t xml:space="preserve"> de la comunidad y el contexto canario, utilizando la lengua para indagar sobre las interacciones culturales e históricas de las islas.</w:t>
      </w:r>
    </w:p>
    <w:p w:rsidR="00000000" w:rsidDel="00000000" w:rsidP="00000000" w:rsidRDefault="00000000" w:rsidRPr="00000000" w14:paraId="0000003A">
      <w:pPr>
        <w:pStyle w:val="Heading3"/>
        <w:keepNext w:val="0"/>
        <w:keepLines w:val="0"/>
        <w:spacing w:before="280" w:line="276" w:lineRule="auto"/>
        <w:rPr>
          <w:rFonts w:ascii="Times New Roman" w:cs="Times New Roman" w:eastAsia="Times New Roman" w:hAnsi="Times New Roman"/>
          <w:b w:val="1"/>
          <w:bCs w:val="1"/>
          <w:color w:val="000000"/>
        </w:rPr>
      </w:pPr>
      <w:bookmarkStart w:colFirst="0" w:colLast="0" w:name="_2dqvepejlir2" w:id="17"/>
      <w:bookmarkEnd w:id="17"/>
      <w:r w:rsidDel="00000000" w:rsidR="00000000" w:rsidRPr="00000000">
        <w:rPr>
          <w:rFonts w:ascii="Times New Roman" w:cs="Times New Roman" w:eastAsia="Times New Roman" w:hAnsi="Times New Roman"/>
          <w:b w:val="1"/>
          <w:bCs w:val="1"/>
          <w:color w:val="000000"/>
          <w:rtl w:val="0"/>
        </w:rPr>
        <w:t xml:space="preserve">2.2. Perfil de entrada del alumnado en 1.º de ESO</w:t>
      </w:r>
    </w:p>
    <w:p w:rsidR="00000000" w:rsidDel="00000000" w:rsidP="00000000" w:rsidRDefault="00000000" w:rsidRPr="00000000" w14:paraId="0000003B">
      <w:pPr>
        <w:spacing w:after="240" w:before="240" w:line="276"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El centro recibe alumnado procedente de Educación Primaria que ha desarrollado su aprendizaje del inglés mediante metodologías activas y comunicativas, como el programa </w:t>
      </w:r>
      <w:r w:rsidDel="00000000" w:rsidR="00000000" w:rsidRPr="00000000">
        <w:rPr>
          <w:rFonts w:ascii="Times New Roman" w:cs="Times New Roman" w:eastAsia="Times New Roman" w:hAnsi="Times New Roman"/>
          <w:b w:val="1"/>
          <w:bCs w:val="1"/>
          <w:sz w:val="28"/>
          <w:szCs w:val="28"/>
          <w:rtl w:val="0"/>
        </w:rPr>
        <w:t xml:space="preserve">AMCO</w:t>
      </w:r>
      <w:r w:rsidDel="00000000" w:rsidR="00000000" w:rsidRPr="00000000">
        <w:rPr>
          <w:rFonts w:ascii="Times New Roman" w:cs="Times New Roman" w:eastAsia="Times New Roman" w:hAnsi="Times New Roman"/>
          <w:sz w:val="28"/>
          <w:szCs w:val="28"/>
          <w:rtl w:val="0"/>
        </w:rPr>
        <w:t xml:space="preserve">, lo que proporciona una base inicial en la lengua extranjera. De la misma manera, el francés se trabaja durante los cursos de 5º y 6º de primaria, por lo que se tiene un punto de partida a la hora de trabajar en la adquisición de esta lengua PAI.</w:t>
      </w:r>
    </w:p>
    <w:p w:rsidR="00000000" w:rsidDel="00000000" w:rsidP="00000000" w:rsidRDefault="00000000" w:rsidRPr="00000000" w14:paraId="0000003C">
      <w:pPr>
        <w:spacing w:after="240" w:before="240" w:line="276"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De manera general, el alumnado que accede a 1.º de ESO presenta las siguientes características:</w:t>
      </w:r>
    </w:p>
    <w:p w:rsidR="00000000" w:rsidDel="00000000" w:rsidP="00000000" w:rsidRDefault="00000000" w:rsidRPr="00000000" w14:paraId="0000003D">
      <w:pPr>
        <w:numPr>
          <w:ilvl w:val="0"/>
          <w:numId w:val="7"/>
        </w:numPr>
        <w:spacing w:after="0" w:before="240" w:line="240" w:lineRule="auto"/>
        <w:ind w:left="720" w:hanging="360"/>
        <w:jc w:val="both"/>
        <w:rPr>
          <w:rFonts w:ascii="Arial" w:cs="Arial" w:eastAsia="Arial" w:hAnsi="Arial"/>
          <w:sz w:val="28"/>
          <w:szCs w:val="28"/>
        </w:rPr>
      </w:pPr>
      <w:r w:rsidDel="00000000" w:rsidR="00000000" w:rsidRPr="00000000">
        <w:rPr>
          <w:rFonts w:ascii="Times New Roman" w:cs="Times New Roman" w:eastAsia="Times New Roman" w:hAnsi="Times New Roman"/>
          <w:sz w:val="28"/>
          <w:szCs w:val="28"/>
          <w:rtl w:val="0"/>
        </w:rPr>
        <w:t xml:space="preserve">Exposición previa a la lengua inglesa en </w:t>
      </w:r>
      <w:r w:rsidDel="00000000" w:rsidR="00000000" w:rsidRPr="00000000">
        <w:rPr>
          <w:rFonts w:ascii="Times New Roman" w:cs="Times New Roman" w:eastAsia="Times New Roman" w:hAnsi="Times New Roman"/>
          <w:b w:val="1"/>
          <w:bCs w:val="1"/>
          <w:sz w:val="28"/>
          <w:szCs w:val="28"/>
          <w:rtl w:val="0"/>
        </w:rPr>
        <w:t xml:space="preserve">contextos orales y comunicativos</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tl w:val="0"/>
        </w:rPr>
      </w:r>
    </w:p>
    <w:p w:rsidR="00000000" w:rsidDel="00000000" w:rsidP="00000000" w:rsidRDefault="00000000" w:rsidRPr="00000000" w14:paraId="0000003E">
      <w:pPr>
        <w:numPr>
          <w:ilvl w:val="0"/>
          <w:numId w:val="7"/>
        </w:numPr>
        <w:spacing w:after="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Familiaridad con rutinas básicas de aula en lengua extranjera.</w:t>
      </w:r>
    </w:p>
    <w:p w:rsidR="00000000" w:rsidDel="00000000" w:rsidP="00000000" w:rsidRDefault="00000000" w:rsidRPr="00000000" w14:paraId="0000003F">
      <w:pPr>
        <w:numPr>
          <w:ilvl w:val="0"/>
          <w:numId w:val="7"/>
        </w:numPr>
        <w:spacing w:after="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Capacidad para comprender mensajes orales sencillos y textos breves.</w:t>
      </w:r>
    </w:p>
    <w:p w:rsidR="00000000" w:rsidDel="00000000" w:rsidP="00000000" w:rsidRDefault="00000000" w:rsidRPr="00000000" w14:paraId="00000040">
      <w:pPr>
        <w:numPr>
          <w:ilvl w:val="0"/>
          <w:numId w:val="7"/>
        </w:numPr>
        <w:spacing w:after="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Uso limitado pero funcional de estructuras gramaticales básicas.</w:t>
      </w:r>
    </w:p>
    <w:p w:rsidR="00000000" w:rsidDel="00000000" w:rsidP="00000000" w:rsidRDefault="00000000" w:rsidRPr="00000000" w14:paraId="00000041">
      <w:pPr>
        <w:numPr>
          <w:ilvl w:val="0"/>
          <w:numId w:val="7"/>
        </w:numPr>
        <w:spacing w:after="0" w:line="240" w:lineRule="auto"/>
        <w:ind w:left="720" w:hanging="360"/>
        <w:jc w:val="both"/>
        <w:rPr>
          <w:rFonts w:ascii="Arial" w:cs="Arial" w:eastAsia="Arial" w:hAnsi="Arial"/>
          <w:sz w:val="28"/>
          <w:szCs w:val="28"/>
        </w:rPr>
      </w:pPr>
      <w:r w:rsidDel="00000000" w:rsidR="00000000" w:rsidRPr="00000000">
        <w:rPr>
          <w:rFonts w:ascii="Times New Roman" w:cs="Times New Roman" w:eastAsia="Times New Roman" w:hAnsi="Times New Roman"/>
          <w:sz w:val="28"/>
          <w:szCs w:val="28"/>
          <w:rtl w:val="0"/>
        </w:rPr>
        <w:t xml:space="preserve">Desarrollo inicial de la </w:t>
      </w:r>
      <w:r w:rsidDel="00000000" w:rsidR="00000000" w:rsidRPr="00000000">
        <w:rPr>
          <w:rFonts w:ascii="Times New Roman" w:cs="Times New Roman" w:eastAsia="Times New Roman" w:hAnsi="Times New Roman"/>
          <w:b w:val="1"/>
          <w:bCs w:val="1"/>
          <w:sz w:val="28"/>
          <w:szCs w:val="28"/>
          <w:rtl w:val="0"/>
        </w:rPr>
        <w:t xml:space="preserve">confianza para comunicarse</w:t>
      </w:r>
      <w:r w:rsidDel="00000000" w:rsidR="00000000" w:rsidRPr="00000000">
        <w:rPr>
          <w:rFonts w:ascii="Times New Roman" w:cs="Times New Roman" w:eastAsia="Times New Roman" w:hAnsi="Times New Roman"/>
          <w:sz w:val="28"/>
          <w:szCs w:val="28"/>
          <w:rtl w:val="0"/>
        </w:rPr>
        <w:t xml:space="preserve">, aunque con niveles diversos de precisión.</w:t>
      </w:r>
      <w:r w:rsidDel="00000000" w:rsidR="00000000" w:rsidRPr="00000000">
        <w:rPr>
          <w:rtl w:val="0"/>
        </w:rPr>
      </w:r>
    </w:p>
    <w:p w:rsidR="00000000" w:rsidDel="00000000" w:rsidP="00000000" w:rsidRDefault="00000000" w:rsidRPr="00000000" w14:paraId="00000042">
      <w:pPr>
        <w:numPr>
          <w:ilvl w:val="0"/>
          <w:numId w:val="7"/>
        </w:numPr>
        <w:spacing w:after="24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Experiencia previa en metodologías activas, trabajo cooperativo y aprendizaje contextualizado.</w:t>
      </w:r>
    </w:p>
    <w:p w:rsidR="00000000" w:rsidDel="00000000" w:rsidP="00000000" w:rsidRDefault="00000000" w:rsidRPr="00000000" w14:paraId="00000043">
      <w:pPr>
        <w:spacing w:after="240" w:before="240" w:line="276"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El centro reconoce que el nivel lingüístico del alumnado puede ser </w:t>
      </w:r>
      <w:r w:rsidDel="00000000" w:rsidR="00000000" w:rsidRPr="00000000">
        <w:rPr>
          <w:rFonts w:ascii="Times New Roman" w:cs="Times New Roman" w:eastAsia="Times New Roman" w:hAnsi="Times New Roman"/>
          <w:b w:val="1"/>
          <w:bCs w:val="1"/>
          <w:sz w:val="28"/>
          <w:szCs w:val="28"/>
          <w:rtl w:val="0"/>
        </w:rPr>
        <w:t xml:space="preserve">heterogéneo</w:t>
      </w:r>
      <w:r w:rsidDel="00000000" w:rsidR="00000000" w:rsidRPr="00000000">
        <w:rPr>
          <w:rFonts w:ascii="Times New Roman" w:cs="Times New Roman" w:eastAsia="Times New Roman" w:hAnsi="Times New Roman"/>
          <w:sz w:val="28"/>
          <w:szCs w:val="28"/>
          <w:rtl w:val="0"/>
        </w:rPr>
        <w:t xml:space="preserve">, por lo que adopta estrategias de andamiaje y diferenciación desde el inicio del PAI para garantizar una transición progresiva hacia las exigencias del programa.</w:t>
      </w:r>
    </w:p>
    <w:p w:rsidR="00000000" w:rsidDel="00000000" w:rsidP="00000000" w:rsidRDefault="00000000" w:rsidRPr="00000000" w14:paraId="00000044">
      <w:pPr>
        <w:spacing w:after="240" w:before="24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2.3. Elección fase adecuada</w:t>
      </w:r>
    </w:p>
    <w:p w:rsidR="00000000" w:rsidDel="00000000" w:rsidP="00000000" w:rsidRDefault="00000000" w:rsidRPr="00000000" w14:paraId="00000045">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Conocido el perfil lingüístico de entrada del alumno, agrupamos al alumnado al comenzar el PAI, en las siguientes fases o niveles, atendiendo a las siguientes normas internacionales:</w:t>
      </w:r>
    </w:p>
    <w:p w:rsidR="00000000" w:rsidDel="00000000" w:rsidP="00000000" w:rsidRDefault="00000000" w:rsidRPr="00000000" w14:paraId="00000046">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Consejo de Europa. Marco común europeo de referencia para las lenguas: aprendizaje, enseñanza, evaluación. 2002.</w:t>
      </w:r>
    </w:p>
    <w:p w:rsidR="00000000" w:rsidDel="00000000" w:rsidP="00000000" w:rsidRDefault="00000000" w:rsidRPr="00000000" w14:paraId="00000047">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American Council on the Teaching of Foreign Languages. Standards for Foreign Language Learning in the 21st Century. 2011.</w:t>
      </w:r>
    </w:p>
    <w:p w:rsidR="00000000" w:rsidDel="00000000" w:rsidP="00000000" w:rsidRDefault="00000000" w:rsidRPr="00000000" w14:paraId="00000048">
      <w:pPr>
        <w:numPr>
          <w:ilvl w:val="0"/>
          <w:numId w:val="13"/>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Inglés (L2)</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49">
      <w:pPr>
        <w:numPr>
          <w:ilvl w:val="0"/>
          <w:numId w:val="6"/>
        </w:numPr>
        <w:spacing w:after="0" w:lineRule="auto"/>
        <w:ind w:left="144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1º ESO: Fase 2</w:t>
      </w:r>
    </w:p>
    <w:p w:rsidR="00000000" w:rsidDel="00000000" w:rsidP="00000000" w:rsidRDefault="00000000" w:rsidRPr="00000000" w14:paraId="0000004A">
      <w:pPr>
        <w:numPr>
          <w:ilvl w:val="0"/>
          <w:numId w:val="6"/>
        </w:numPr>
        <w:spacing w:after="0" w:lineRule="auto"/>
        <w:ind w:left="144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2º ESO: Fase 3</w:t>
      </w:r>
    </w:p>
    <w:p w:rsidR="00000000" w:rsidDel="00000000" w:rsidP="00000000" w:rsidRDefault="00000000" w:rsidRPr="00000000" w14:paraId="0000004B">
      <w:pPr>
        <w:numPr>
          <w:ilvl w:val="0"/>
          <w:numId w:val="6"/>
        </w:numPr>
        <w:spacing w:after="0" w:lineRule="auto"/>
        <w:ind w:left="144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3º ESO: Fase 4</w:t>
      </w:r>
    </w:p>
    <w:p w:rsidR="00000000" w:rsidDel="00000000" w:rsidP="00000000" w:rsidRDefault="00000000" w:rsidRPr="00000000" w14:paraId="0000004C">
      <w:pPr>
        <w:numPr>
          <w:ilvl w:val="0"/>
          <w:numId w:val="6"/>
        </w:numPr>
        <w:spacing w:after="0" w:lineRule="auto"/>
        <w:ind w:left="144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4º ESO: Fase 4-5</w:t>
      </w:r>
    </w:p>
    <w:p w:rsidR="00000000" w:rsidDel="00000000" w:rsidP="00000000" w:rsidRDefault="00000000" w:rsidRPr="00000000" w14:paraId="0000004D">
      <w:pPr>
        <w:numPr>
          <w:ilvl w:val="0"/>
          <w:numId w:val="9"/>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Francés (L3)</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4E">
      <w:pPr>
        <w:numPr>
          <w:ilvl w:val="0"/>
          <w:numId w:val="2"/>
        </w:numPr>
        <w:spacing w:after="0" w:lineRule="auto"/>
        <w:ind w:left="144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1º ESO: Fase 1-2</w:t>
      </w:r>
    </w:p>
    <w:p w:rsidR="00000000" w:rsidDel="00000000" w:rsidP="00000000" w:rsidRDefault="00000000" w:rsidRPr="00000000" w14:paraId="0000004F">
      <w:pPr>
        <w:numPr>
          <w:ilvl w:val="0"/>
          <w:numId w:val="2"/>
        </w:numPr>
        <w:spacing w:after="0" w:lineRule="auto"/>
        <w:ind w:left="144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2º ESO: Fase 2-3</w:t>
      </w:r>
    </w:p>
    <w:p w:rsidR="00000000" w:rsidDel="00000000" w:rsidP="00000000" w:rsidRDefault="00000000" w:rsidRPr="00000000" w14:paraId="00000050">
      <w:pPr>
        <w:numPr>
          <w:ilvl w:val="0"/>
          <w:numId w:val="2"/>
        </w:numPr>
        <w:spacing w:after="240" w:lineRule="auto"/>
        <w:ind w:left="144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3º ESO: Fase 3-4</w:t>
      </w:r>
    </w:p>
    <w:p w:rsidR="00000000" w:rsidDel="00000000" w:rsidP="00000000" w:rsidRDefault="00000000" w:rsidRPr="00000000" w14:paraId="00000051">
      <w:pPr>
        <w:spacing w:after="240" w:before="24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2.4. Perfil de salida del alumnado al finalizar la ESO (PAI)</w:t>
      </w:r>
    </w:p>
    <w:p w:rsidR="00000000" w:rsidDel="00000000" w:rsidP="00000000" w:rsidRDefault="00000000" w:rsidRPr="00000000" w14:paraId="00000052">
      <w:pPr>
        <w:spacing w:after="240" w:before="240" w:line="276" w:lineRule="auto"/>
        <w:ind w:firstLine="72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Al concluir la etapa de Educación Secundaria dentro del marco del PAI, el centro aspira a que el alumnado:</w:t>
      </w:r>
    </w:p>
    <w:p w:rsidR="00000000" w:rsidDel="00000000" w:rsidP="00000000" w:rsidRDefault="00000000" w:rsidRPr="00000000" w14:paraId="00000053">
      <w:pPr>
        <w:numPr>
          <w:ilvl w:val="0"/>
          <w:numId w:val="14"/>
        </w:numPr>
        <w:spacing w:after="0" w:before="240" w:line="240" w:lineRule="auto"/>
        <w:ind w:left="720" w:hanging="360"/>
        <w:rPr>
          <w:rFonts w:ascii="Arial" w:cs="Arial" w:eastAsia="Arial" w:hAnsi="Arial"/>
          <w:sz w:val="28"/>
          <w:szCs w:val="28"/>
        </w:rPr>
      </w:pPr>
      <w:r w:rsidDel="00000000" w:rsidR="00000000" w:rsidRPr="00000000">
        <w:rPr>
          <w:rFonts w:ascii="Times New Roman" w:cs="Times New Roman" w:eastAsia="Times New Roman" w:hAnsi="Times New Roman"/>
          <w:sz w:val="28"/>
          <w:szCs w:val="28"/>
          <w:rtl w:val="0"/>
        </w:rPr>
        <w:t xml:space="preserve">Utilice la lengua extranjera con </w:t>
      </w:r>
      <w:r w:rsidDel="00000000" w:rsidR="00000000" w:rsidRPr="00000000">
        <w:rPr>
          <w:rFonts w:ascii="Times New Roman" w:cs="Times New Roman" w:eastAsia="Times New Roman" w:hAnsi="Times New Roman"/>
          <w:b w:val="1"/>
          <w:bCs w:val="1"/>
          <w:sz w:val="28"/>
          <w:szCs w:val="28"/>
          <w:rtl w:val="0"/>
        </w:rPr>
        <w:t xml:space="preserve">seguridad y eficacia</w:t>
      </w:r>
      <w:r w:rsidDel="00000000" w:rsidR="00000000" w:rsidRPr="00000000">
        <w:rPr>
          <w:rFonts w:ascii="Times New Roman" w:cs="Times New Roman" w:eastAsia="Times New Roman" w:hAnsi="Times New Roman"/>
          <w:sz w:val="28"/>
          <w:szCs w:val="28"/>
          <w:rtl w:val="0"/>
        </w:rPr>
        <w:t xml:space="preserve"> en contextos académicos y cotidianos.</w:t>
      </w:r>
      <w:r w:rsidDel="00000000" w:rsidR="00000000" w:rsidRPr="00000000">
        <w:rPr>
          <w:rtl w:val="0"/>
        </w:rPr>
      </w:r>
    </w:p>
    <w:p w:rsidR="00000000" w:rsidDel="00000000" w:rsidP="00000000" w:rsidRDefault="00000000" w:rsidRPr="00000000" w14:paraId="00000054">
      <w:pPr>
        <w:numPr>
          <w:ilvl w:val="0"/>
          <w:numId w:val="14"/>
        </w:numPr>
        <w:spacing w:after="0" w:line="240" w:lineRule="auto"/>
        <w:ind w:left="720" w:hanging="360"/>
        <w:rPr>
          <w:rFonts w:ascii="Arial" w:cs="Arial" w:eastAsia="Arial" w:hAnsi="Arial"/>
          <w:sz w:val="28"/>
          <w:szCs w:val="28"/>
        </w:rPr>
      </w:pPr>
      <w:r w:rsidDel="00000000" w:rsidR="00000000" w:rsidRPr="00000000">
        <w:rPr>
          <w:rFonts w:ascii="Times New Roman" w:cs="Times New Roman" w:eastAsia="Times New Roman" w:hAnsi="Times New Roman"/>
          <w:sz w:val="28"/>
          <w:szCs w:val="28"/>
          <w:rtl w:val="0"/>
        </w:rPr>
        <w:t xml:space="preserve">Comprenda y produzca textos orales y escritos de </w:t>
      </w:r>
      <w:r w:rsidDel="00000000" w:rsidR="00000000" w:rsidRPr="00000000">
        <w:rPr>
          <w:rFonts w:ascii="Times New Roman" w:cs="Times New Roman" w:eastAsia="Times New Roman" w:hAnsi="Times New Roman"/>
          <w:b w:val="1"/>
          <w:bCs w:val="1"/>
          <w:sz w:val="28"/>
          <w:szCs w:val="28"/>
          <w:rtl w:val="0"/>
        </w:rPr>
        <w:t xml:space="preserve">complejidad creciente</w:t>
      </w:r>
      <w:r w:rsidDel="00000000" w:rsidR="00000000" w:rsidRPr="00000000">
        <w:rPr>
          <w:rFonts w:ascii="Times New Roman" w:cs="Times New Roman" w:eastAsia="Times New Roman" w:hAnsi="Times New Roman"/>
          <w:sz w:val="28"/>
          <w:szCs w:val="28"/>
          <w:rtl w:val="0"/>
        </w:rPr>
        <w:t xml:space="preserve">.</w:t>
        <w:br w:type="textWrapping"/>
      </w:r>
      <w:r w:rsidDel="00000000" w:rsidR="00000000" w:rsidRPr="00000000">
        <w:rPr>
          <w:rtl w:val="0"/>
        </w:rPr>
      </w:r>
    </w:p>
    <w:p w:rsidR="00000000" w:rsidDel="00000000" w:rsidP="00000000" w:rsidRDefault="00000000" w:rsidRPr="00000000" w14:paraId="00000055">
      <w:pPr>
        <w:numPr>
          <w:ilvl w:val="0"/>
          <w:numId w:val="14"/>
        </w:numPr>
        <w:spacing w:after="0" w:line="24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Interactúe de forma adecuada en debates, exposiciones y proyectos.</w:t>
      </w:r>
    </w:p>
    <w:p w:rsidR="00000000" w:rsidDel="00000000" w:rsidP="00000000" w:rsidRDefault="00000000" w:rsidRPr="00000000" w14:paraId="00000056">
      <w:pPr>
        <w:numPr>
          <w:ilvl w:val="0"/>
          <w:numId w:val="14"/>
        </w:numPr>
        <w:spacing w:after="0" w:line="240" w:lineRule="auto"/>
        <w:ind w:left="720" w:hanging="360"/>
        <w:jc w:val="both"/>
        <w:rPr>
          <w:rFonts w:ascii="Arial" w:cs="Arial" w:eastAsia="Arial" w:hAnsi="Arial"/>
          <w:sz w:val="28"/>
          <w:szCs w:val="28"/>
        </w:rPr>
      </w:pPr>
      <w:r w:rsidDel="00000000" w:rsidR="00000000" w:rsidRPr="00000000">
        <w:rPr>
          <w:rFonts w:ascii="Times New Roman" w:cs="Times New Roman" w:eastAsia="Times New Roman" w:hAnsi="Times New Roman"/>
          <w:sz w:val="28"/>
          <w:szCs w:val="28"/>
          <w:rtl w:val="0"/>
        </w:rPr>
        <w:t xml:space="preserve">Aplique estrategias lingüísticas para </w:t>
      </w:r>
      <w:r w:rsidDel="00000000" w:rsidR="00000000" w:rsidRPr="00000000">
        <w:rPr>
          <w:rFonts w:ascii="Times New Roman" w:cs="Times New Roman" w:eastAsia="Times New Roman" w:hAnsi="Times New Roman"/>
          <w:b w:val="1"/>
          <w:bCs w:val="1"/>
          <w:sz w:val="28"/>
          <w:szCs w:val="28"/>
          <w:rtl w:val="0"/>
        </w:rPr>
        <w:t xml:space="preserve">resolver problemas y comunicar ideas</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tl w:val="0"/>
        </w:rPr>
      </w:r>
    </w:p>
    <w:p w:rsidR="00000000" w:rsidDel="00000000" w:rsidP="00000000" w:rsidRDefault="00000000" w:rsidRPr="00000000" w14:paraId="00000057">
      <w:pPr>
        <w:numPr>
          <w:ilvl w:val="0"/>
          <w:numId w:val="14"/>
        </w:numPr>
        <w:spacing w:after="0" w:line="276"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Reflexione sobre su propio proceso de aprendizaje y establezca metas de mejora.</w:t>
      </w:r>
    </w:p>
    <w:p w:rsidR="00000000" w:rsidDel="00000000" w:rsidP="00000000" w:rsidRDefault="00000000" w:rsidRPr="00000000" w14:paraId="00000058">
      <w:pPr>
        <w:numPr>
          <w:ilvl w:val="0"/>
          <w:numId w:val="14"/>
        </w:numPr>
        <w:spacing w:after="0" w:line="276" w:lineRule="auto"/>
        <w:ind w:left="720" w:hanging="360"/>
        <w:jc w:val="both"/>
        <w:rPr>
          <w:rFonts w:ascii="Arial" w:cs="Arial" w:eastAsia="Arial" w:hAnsi="Arial"/>
          <w:sz w:val="28"/>
          <w:szCs w:val="28"/>
        </w:rPr>
      </w:pPr>
      <w:r w:rsidDel="00000000" w:rsidR="00000000" w:rsidRPr="00000000">
        <w:rPr>
          <w:rFonts w:ascii="Times New Roman" w:cs="Times New Roman" w:eastAsia="Times New Roman" w:hAnsi="Times New Roman"/>
          <w:sz w:val="28"/>
          <w:szCs w:val="28"/>
          <w:rtl w:val="0"/>
        </w:rPr>
        <w:t xml:space="preserve">Reconozca la relación entre </w:t>
      </w:r>
      <w:r w:rsidDel="00000000" w:rsidR="00000000" w:rsidRPr="00000000">
        <w:rPr>
          <w:rFonts w:ascii="Times New Roman" w:cs="Times New Roman" w:eastAsia="Times New Roman" w:hAnsi="Times New Roman"/>
          <w:b w:val="1"/>
          <w:bCs w:val="1"/>
          <w:sz w:val="28"/>
          <w:szCs w:val="28"/>
          <w:rtl w:val="0"/>
        </w:rPr>
        <w:t xml:space="preserve">lengua, cultura e identidad</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tl w:val="0"/>
        </w:rPr>
      </w:r>
    </w:p>
    <w:p w:rsidR="00000000" w:rsidDel="00000000" w:rsidP="00000000" w:rsidRDefault="00000000" w:rsidRPr="00000000" w14:paraId="00000059">
      <w:pPr>
        <w:numPr>
          <w:ilvl w:val="0"/>
          <w:numId w:val="14"/>
        </w:numPr>
        <w:spacing w:after="240" w:line="276" w:lineRule="auto"/>
        <w:ind w:left="720" w:hanging="360"/>
        <w:jc w:val="both"/>
        <w:rPr>
          <w:rFonts w:ascii="Arial" w:cs="Arial" w:eastAsia="Arial" w:hAnsi="Arial"/>
          <w:sz w:val="28"/>
          <w:szCs w:val="28"/>
        </w:rPr>
      </w:pPr>
      <w:r w:rsidDel="00000000" w:rsidR="00000000" w:rsidRPr="00000000">
        <w:rPr>
          <w:rFonts w:ascii="Times New Roman" w:cs="Times New Roman" w:eastAsia="Times New Roman" w:hAnsi="Times New Roman"/>
          <w:sz w:val="28"/>
          <w:szCs w:val="28"/>
          <w:rtl w:val="0"/>
        </w:rPr>
        <w:t xml:space="preserve">Desarrolle actitudes acordes con el </w:t>
      </w:r>
      <w:r w:rsidDel="00000000" w:rsidR="00000000" w:rsidRPr="00000000">
        <w:rPr>
          <w:rFonts w:ascii="Times New Roman" w:cs="Times New Roman" w:eastAsia="Times New Roman" w:hAnsi="Times New Roman"/>
          <w:b w:val="1"/>
          <w:bCs w:val="1"/>
          <w:sz w:val="28"/>
          <w:szCs w:val="28"/>
          <w:rtl w:val="0"/>
        </w:rPr>
        <w:t xml:space="preserve">perfil de la comunidad de aprendizaje del IB</w:t>
      </w:r>
      <w:r w:rsidDel="00000000" w:rsidR="00000000" w:rsidRPr="00000000">
        <w:rPr>
          <w:rFonts w:ascii="Times New Roman" w:cs="Times New Roman" w:eastAsia="Times New Roman" w:hAnsi="Times New Roman"/>
          <w:sz w:val="28"/>
          <w:szCs w:val="28"/>
          <w:rtl w:val="0"/>
        </w:rPr>
        <w:t xml:space="preserve">, especialmente como comunicador, pensador y mentalidad abierta.</w:t>
        <w:br w:type="textWrapping"/>
      </w:r>
      <w:r w:rsidDel="00000000" w:rsidR="00000000" w:rsidRPr="00000000">
        <w:rPr>
          <w:rtl w:val="0"/>
        </w:rPr>
      </w:r>
    </w:p>
    <w:p w:rsidR="00000000" w:rsidDel="00000000" w:rsidP="00000000" w:rsidRDefault="00000000" w:rsidRPr="00000000" w14:paraId="0000005A">
      <w:pPr>
        <w:spacing w:after="240" w:before="240" w:line="276"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Este perfil de salida se concibe como una referencia orientativa que guía la planificación, la enseñanza y la evaluación, y que será revisada y ajustada conforme el centro avance en la implementación del PAI.</w:t>
      </w:r>
    </w:p>
    <w:p w:rsidR="00000000" w:rsidDel="00000000" w:rsidP="00000000" w:rsidRDefault="00000000" w:rsidRPr="00000000" w14:paraId="0000005B">
      <w:pPr>
        <w:jc w:val="both"/>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5C">
      <w:pPr>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3. Principios pedagógicos comunes a todas las lenguas</w:t>
      </w:r>
    </w:p>
    <w:p w:rsidR="00000000" w:rsidDel="00000000" w:rsidP="00000000" w:rsidRDefault="00000000" w:rsidRPr="00000000" w14:paraId="0000005D">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Los objetivos fundamentales de la política lingüística del colegio Sagrada Familia Nazaret son:</w:t>
      </w:r>
    </w:p>
    <w:p w:rsidR="00000000" w:rsidDel="00000000" w:rsidP="00000000" w:rsidRDefault="00000000" w:rsidRPr="00000000" w14:paraId="0000005E">
      <w:pPr>
        <w:numPr>
          <w:ilvl w:val="0"/>
          <w:numId w:val="17"/>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Afianzar y mejorar el manejo del español como lengua de aprendizaje.</w:t>
      </w:r>
    </w:p>
    <w:p w:rsidR="00000000" w:rsidDel="00000000" w:rsidP="00000000" w:rsidRDefault="00000000" w:rsidRPr="00000000" w14:paraId="0000005F">
      <w:pPr>
        <w:numPr>
          <w:ilvl w:val="0"/>
          <w:numId w:val="17"/>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Promover el aprendizaje de otras lenguas distintas a la lengua materna:</w:t>
      </w:r>
    </w:p>
    <w:p w:rsidR="00000000" w:rsidDel="00000000" w:rsidP="00000000" w:rsidRDefault="00000000" w:rsidRPr="00000000" w14:paraId="00000060">
      <w:pPr>
        <w:numPr>
          <w:ilvl w:val="1"/>
          <w:numId w:val="17"/>
        </w:numPr>
        <w:spacing w:after="0" w:lineRule="auto"/>
        <w:ind w:left="144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inglés (Lengua 2)</w:t>
      </w:r>
    </w:p>
    <w:p w:rsidR="00000000" w:rsidDel="00000000" w:rsidP="00000000" w:rsidRDefault="00000000" w:rsidRPr="00000000" w14:paraId="00000061">
      <w:pPr>
        <w:numPr>
          <w:ilvl w:val="1"/>
          <w:numId w:val="17"/>
        </w:numPr>
        <w:spacing w:after="0" w:lineRule="auto"/>
        <w:ind w:left="144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francés (Lengua 3)</w:t>
      </w:r>
    </w:p>
    <w:p w:rsidR="00000000" w:rsidDel="00000000" w:rsidP="00000000" w:rsidRDefault="00000000" w:rsidRPr="00000000" w14:paraId="00000062">
      <w:pPr>
        <w:numPr>
          <w:ilvl w:val="0"/>
          <w:numId w:val="17"/>
        </w:numPr>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Proteger y fomentar el uso de diferentes lenguas entre los alumnos bilingües (es decir, entre aquellos alumnos que por razones familiares o de desarrollo vital manejan indistintamente español y otra lengua en su vida cotidiana), así como proteger y valorar su cultura de origen.</w:t>
      </w:r>
    </w:p>
    <w:p w:rsidR="00000000" w:rsidDel="00000000" w:rsidP="00000000" w:rsidRDefault="00000000" w:rsidRPr="00000000" w14:paraId="00000063">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Para alcanzar estos objetivos se emplean una serie de principios pedagógicos fundamentales en el proceso enseñanza-aprendizaje de las lenguas. La enseñanza del lenguaje en cada asignatura debe ser el medio para </w:t>
      </w:r>
      <w:r w:rsidDel="00000000" w:rsidR="00000000" w:rsidRPr="00000000">
        <w:rPr>
          <w:rFonts w:ascii="Times New Roman" w:cs="Times New Roman" w:eastAsia="Times New Roman" w:hAnsi="Times New Roman"/>
          <w:b w:val="1"/>
          <w:bCs w:val="1"/>
          <w:sz w:val="28"/>
          <w:szCs w:val="28"/>
          <w:rtl w:val="0"/>
        </w:rPr>
        <w:t xml:space="preserve">fomentar el Pensamiento Crítico</w:t>
      </w:r>
      <w:r w:rsidDel="00000000" w:rsidR="00000000" w:rsidRPr="00000000">
        <w:rPr>
          <w:rFonts w:ascii="Times New Roman" w:cs="Times New Roman" w:eastAsia="Times New Roman" w:hAnsi="Times New Roman"/>
          <w:sz w:val="28"/>
          <w:szCs w:val="28"/>
          <w:rtl w:val="0"/>
        </w:rPr>
        <w:t xml:space="preserve"> y guiar el </w:t>
      </w:r>
      <w:r w:rsidDel="00000000" w:rsidR="00000000" w:rsidRPr="00000000">
        <w:rPr>
          <w:rFonts w:ascii="Times New Roman" w:cs="Times New Roman" w:eastAsia="Times New Roman" w:hAnsi="Times New Roman"/>
          <w:b w:val="1"/>
          <w:bCs w:val="1"/>
          <w:sz w:val="28"/>
          <w:szCs w:val="28"/>
          <w:rtl w:val="0"/>
        </w:rPr>
        <w:t xml:space="preserve">Aprendizaje Basado en la Indagación</w:t>
      </w:r>
      <w:r w:rsidDel="00000000" w:rsidR="00000000" w:rsidRPr="00000000">
        <w:rPr>
          <w:rFonts w:ascii="Times New Roman" w:cs="Times New Roman" w:eastAsia="Times New Roman" w:hAnsi="Times New Roman"/>
          <w:sz w:val="28"/>
          <w:szCs w:val="28"/>
          <w:rtl w:val="0"/>
        </w:rPr>
        <w:t xml:space="preserve"> (IBL). La Política Lingüística se aplica en todos los grupos de asignaturas (Artes, Matemáticas, Ciencias, etc.).</w:t>
      </w:r>
    </w:p>
    <w:p w:rsidR="00000000" w:rsidDel="00000000" w:rsidP="00000000" w:rsidRDefault="00000000" w:rsidRPr="00000000" w14:paraId="00000064">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En consonancia con los principios pedagógicos del IB, se fomenta el desarrollo de las habilidades del pensamiento crítico y creativo y de la capacidad de aprender a aprender. Por ello, en los cursos del PAI los alumnos tendrán la oportunidad de participar en un aprendizaje basado en la indagación y de adquirir las habilidades necesarias para desarrollar el pensamiento crítico. Así, la función del profesor no será solo la de transmitir conocimientos, sino que debe promover los atributos del perfil de aprendizaje de la comunidad del IB entre los alumnos del siguiente modo:</w:t>
      </w:r>
    </w:p>
    <w:p w:rsidR="00000000" w:rsidDel="00000000" w:rsidP="00000000" w:rsidRDefault="00000000" w:rsidRPr="00000000" w14:paraId="00000065">
      <w:pPr>
        <w:numPr>
          <w:ilvl w:val="0"/>
          <w:numId w:val="12"/>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Ofreciendo un conjunto de principios y valores integradores y positivos que además de generar un clima de confianza, les reconozca el distinto ritmo de aprendizaje y les otorgue autonomía.</w:t>
      </w:r>
    </w:p>
    <w:p w:rsidR="00000000" w:rsidDel="00000000" w:rsidP="00000000" w:rsidRDefault="00000000" w:rsidRPr="00000000" w14:paraId="00000066">
      <w:pPr>
        <w:numPr>
          <w:ilvl w:val="0"/>
          <w:numId w:val="12"/>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Facilitando el desarrollo del discurso crítico, a través de una variedad de textos, en los que indaguen en las sutilezas e implicaciones de los contextos culturales y que, como consecuencia, aprecien la lengua como forma artística.</w:t>
      </w:r>
    </w:p>
    <w:p w:rsidR="00000000" w:rsidDel="00000000" w:rsidP="00000000" w:rsidRDefault="00000000" w:rsidRPr="00000000" w14:paraId="00000067">
      <w:pPr>
        <w:numPr>
          <w:ilvl w:val="0"/>
          <w:numId w:val="12"/>
        </w:numPr>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Brindando oportunidades de escribir sobre literatura, siendo capaces de emitir juicios comparativos razonables sobre textos.</w:t>
      </w:r>
    </w:p>
    <w:p w:rsidR="00000000" w:rsidDel="00000000" w:rsidP="00000000" w:rsidRDefault="00000000" w:rsidRPr="00000000" w14:paraId="00000068">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También es importante que los profesores se centren en los siguientes aspectos:</w:t>
      </w:r>
    </w:p>
    <w:p w:rsidR="00000000" w:rsidDel="00000000" w:rsidP="00000000" w:rsidRDefault="00000000" w:rsidRPr="00000000" w14:paraId="00000069">
      <w:pPr>
        <w:numPr>
          <w:ilvl w:val="0"/>
          <w:numId w:val="8"/>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Asegurar que los alumnos adquieran las habilidades esenciales, llevando a la práctica las habilidades retóricas que exige el discurso oral.</w:t>
      </w:r>
    </w:p>
    <w:p w:rsidR="00000000" w:rsidDel="00000000" w:rsidP="00000000" w:rsidRDefault="00000000" w:rsidRPr="00000000" w14:paraId="0000006A">
      <w:pPr>
        <w:numPr>
          <w:ilvl w:val="0"/>
          <w:numId w:val="8"/>
        </w:numPr>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Dejar claro a los alumnos cuáles deben ser los objetivos del aprendizaje al tiempo que se les ofrece una evaluación formativa sistemática.</w:t>
      </w:r>
    </w:p>
    <w:p w:rsidR="00000000" w:rsidDel="00000000" w:rsidP="00000000" w:rsidRDefault="00000000" w:rsidRPr="00000000" w14:paraId="0000006B">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Todos los miembros del personal docente son profesores de lengua, y su compromiso va más allá de la corrección gramatical. Es por esto, que se ha acordado que todas las asignaturas desarrollen las siguientes prácticas comunes:</w:t>
      </w:r>
    </w:p>
    <w:p w:rsidR="00000000" w:rsidDel="00000000" w:rsidP="00000000" w:rsidRDefault="00000000" w:rsidRPr="00000000" w14:paraId="0000006C">
      <w:pPr>
        <w:numPr>
          <w:ilvl w:val="0"/>
          <w:numId w:val="4"/>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Compromiso Docente</w:t>
      </w:r>
      <w:r w:rsidDel="00000000" w:rsidR="00000000" w:rsidRPr="00000000">
        <w:rPr>
          <w:rFonts w:ascii="Times New Roman" w:cs="Times New Roman" w:eastAsia="Times New Roman" w:hAnsi="Times New Roman"/>
          <w:sz w:val="28"/>
          <w:szCs w:val="28"/>
          <w:rtl w:val="0"/>
        </w:rPr>
        <w:t xml:space="preserve">: Explicación para la Práctica en el Aula</w:t>
      </w:r>
    </w:p>
    <w:p w:rsidR="00000000" w:rsidDel="00000000" w:rsidP="00000000" w:rsidRDefault="00000000" w:rsidRPr="00000000" w14:paraId="0000006D">
      <w:pPr>
        <w:numPr>
          <w:ilvl w:val="0"/>
          <w:numId w:val="4"/>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Desarrollo de la Literacidad Disciplinar</w:t>
      </w:r>
      <w:r w:rsidDel="00000000" w:rsidR="00000000" w:rsidRPr="00000000">
        <w:rPr>
          <w:rFonts w:ascii="Times New Roman" w:cs="Times New Roman" w:eastAsia="Times New Roman" w:hAnsi="Times New Roman"/>
          <w:sz w:val="28"/>
          <w:szCs w:val="28"/>
          <w:rtl w:val="0"/>
        </w:rPr>
        <w:t xml:space="preserve">: Se debe enseñar de forma explícita el lenguaje técnico y académico de cada asignatura (ej. en Matemáticas, la terminología para la justificación de procesos; en Ciencias, la estructura de un informe de laboratorio).</w:t>
      </w:r>
    </w:p>
    <w:p w:rsidR="00000000" w:rsidDel="00000000" w:rsidP="00000000" w:rsidRDefault="00000000" w:rsidRPr="00000000" w14:paraId="0000006E">
      <w:pPr>
        <w:numPr>
          <w:ilvl w:val="0"/>
          <w:numId w:val="4"/>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Énfasis en los Registros del Lenguaje</w:t>
      </w:r>
      <w:r w:rsidDel="00000000" w:rsidR="00000000" w:rsidRPr="00000000">
        <w:rPr>
          <w:rFonts w:ascii="Times New Roman" w:cs="Times New Roman" w:eastAsia="Times New Roman" w:hAnsi="Times New Roman"/>
          <w:sz w:val="28"/>
          <w:szCs w:val="28"/>
          <w:rtl w:val="0"/>
        </w:rPr>
        <w:t xml:space="preserve">: El profesorado guiará al alumnado para que utilice el registro adecuado según el contexto (formal para evaluaciones, informal para el trabajo colaborativo), desarrollando así la habilidad de Comunicación de los Enfoques del Aprendizaje (AdA).</w:t>
      </w:r>
    </w:p>
    <w:p w:rsidR="00000000" w:rsidDel="00000000" w:rsidP="00000000" w:rsidRDefault="00000000" w:rsidRPr="00000000" w14:paraId="0000006F">
      <w:pPr>
        <w:numPr>
          <w:ilvl w:val="0"/>
          <w:numId w:val="4"/>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Términos de Instrucción:</w:t>
      </w:r>
      <w:r w:rsidDel="00000000" w:rsidR="00000000" w:rsidRPr="00000000">
        <w:rPr>
          <w:rFonts w:ascii="Times New Roman" w:cs="Times New Roman" w:eastAsia="Times New Roman" w:hAnsi="Times New Roman"/>
          <w:sz w:val="28"/>
          <w:szCs w:val="28"/>
          <w:rtl w:val="0"/>
        </w:rPr>
        <w:t xml:space="preserve"> El significado de los Términos de Instrucción del PAI (analizar, justificar, evaluar, exponer) se enseñará</w:t>
      </w:r>
    </w:p>
    <w:p w:rsidR="00000000" w:rsidDel="00000000" w:rsidP="00000000" w:rsidRDefault="00000000" w:rsidRPr="00000000" w14:paraId="00000070">
      <w:pPr>
        <w:spacing w:after="0" w:lineRule="auto"/>
        <w:ind w:left="720" w:hanging="11.338582677165334"/>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explícitamente en todas las asignaturas para asegurar que el alumnado comprende el tipo de pensamiento que se espera en las tareas sumativas.</w:t>
      </w:r>
    </w:p>
    <w:p w:rsidR="00000000" w:rsidDel="00000000" w:rsidP="00000000" w:rsidRDefault="00000000" w:rsidRPr="00000000" w14:paraId="00000071">
      <w:pPr>
        <w:numPr>
          <w:ilvl w:val="0"/>
          <w:numId w:val="4"/>
        </w:numPr>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Uso de la Biblioteca/Recursos:</w:t>
      </w:r>
      <w:r w:rsidDel="00000000" w:rsidR="00000000" w:rsidRPr="00000000">
        <w:rPr>
          <w:rFonts w:ascii="Times New Roman" w:cs="Times New Roman" w:eastAsia="Times New Roman" w:hAnsi="Times New Roman"/>
          <w:sz w:val="28"/>
          <w:szCs w:val="28"/>
          <w:rtl w:val="0"/>
        </w:rPr>
        <w:t xml:space="preserve"> El personal de biblioteca colaborará con los docentes para ofrecer recursos multilingües que apoyen las unidades de indagación, facilitando el acceso a materiales en español, inglés y francés.</w:t>
      </w:r>
    </w:p>
    <w:p w:rsidR="00000000" w:rsidDel="00000000" w:rsidP="00000000" w:rsidRDefault="00000000" w:rsidRPr="00000000" w14:paraId="00000072">
      <w:pPr>
        <w:jc w:val="both"/>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sz w:val="30"/>
          <w:szCs w:val="30"/>
          <w:rtl w:val="0"/>
        </w:rPr>
        <w:t xml:space="preserve">Además, en todas las asignaturas, el profesorado se compromete a:</w:t>
      </w:r>
    </w:p>
    <w:p w:rsidR="00000000" w:rsidDel="00000000" w:rsidP="00000000" w:rsidRDefault="00000000" w:rsidRPr="00000000" w14:paraId="00000073">
      <w:pPr>
        <w:numPr>
          <w:ilvl w:val="0"/>
          <w:numId w:val="15"/>
        </w:numPr>
        <w:spacing w:after="0" w:lineRule="auto"/>
        <w:ind w:left="720" w:hanging="360"/>
        <w:jc w:val="both"/>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sz w:val="30"/>
          <w:szCs w:val="30"/>
          <w:rtl w:val="0"/>
        </w:rPr>
        <w:t xml:space="preserve">Fomentar el uso adecuado de la ortografía y la gramática.</w:t>
      </w:r>
    </w:p>
    <w:p w:rsidR="00000000" w:rsidDel="00000000" w:rsidP="00000000" w:rsidRDefault="00000000" w:rsidRPr="00000000" w14:paraId="00000074">
      <w:pPr>
        <w:numPr>
          <w:ilvl w:val="0"/>
          <w:numId w:val="15"/>
        </w:numPr>
        <w:spacing w:after="0" w:lineRule="auto"/>
        <w:ind w:left="720" w:hanging="360"/>
        <w:jc w:val="both"/>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sz w:val="30"/>
          <w:szCs w:val="30"/>
          <w:rtl w:val="0"/>
        </w:rPr>
        <w:t xml:space="preserve">Mejorar la capacidad de expresar ideas con claridad y precisión.</w:t>
      </w:r>
    </w:p>
    <w:p w:rsidR="00000000" w:rsidDel="00000000" w:rsidP="00000000" w:rsidRDefault="00000000" w:rsidRPr="00000000" w14:paraId="00000075">
      <w:pPr>
        <w:numPr>
          <w:ilvl w:val="0"/>
          <w:numId w:val="15"/>
        </w:numPr>
        <w:spacing w:after="0" w:lineRule="auto"/>
        <w:ind w:left="720" w:hanging="360"/>
        <w:jc w:val="both"/>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sz w:val="30"/>
          <w:szCs w:val="30"/>
          <w:rtl w:val="0"/>
        </w:rPr>
        <w:t xml:space="preserve">Mejorar la comprensión lectora, poniendo énfasis en el vocabulario científico y técnico propio de cada disciplina y en los términos de examen.</w:t>
      </w:r>
    </w:p>
    <w:p w:rsidR="00000000" w:rsidDel="00000000" w:rsidP="00000000" w:rsidRDefault="00000000" w:rsidRPr="00000000" w14:paraId="00000076">
      <w:pPr>
        <w:numPr>
          <w:ilvl w:val="0"/>
          <w:numId w:val="15"/>
        </w:numPr>
        <w:spacing w:after="0" w:lineRule="auto"/>
        <w:ind w:left="720" w:hanging="360"/>
        <w:jc w:val="both"/>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sz w:val="30"/>
          <w:szCs w:val="30"/>
          <w:rtl w:val="0"/>
        </w:rPr>
        <w:t xml:space="preserve">Ayudar al alumnado a utilizar adecuadamente los cambios de registro en el lenguaje.</w:t>
      </w:r>
    </w:p>
    <w:p w:rsidR="00000000" w:rsidDel="00000000" w:rsidP="00000000" w:rsidRDefault="00000000" w:rsidRPr="00000000" w14:paraId="00000077">
      <w:pPr>
        <w:numPr>
          <w:ilvl w:val="0"/>
          <w:numId w:val="15"/>
        </w:numPr>
        <w:ind w:left="720" w:hanging="360"/>
        <w:jc w:val="both"/>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sz w:val="30"/>
          <w:szCs w:val="30"/>
          <w:rtl w:val="0"/>
        </w:rPr>
        <w:t xml:space="preserve">Fomentar el acceso a textos en Lengua B (Inglés/Francés) como consulta de páginas web o pequeños textos en el aula.</w:t>
      </w:r>
    </w:p>
    <w:p w:rsidR="00000000" w:rsidDel="00000000" w:rsidP="00000000" w:rsidRDefault="00000000" w:rsidRPr="00000000" w14:paraId="00000078">
      <w:pPr>
        <w:jc w:val="both"/>
        <w:rPr>
          <w:rFonts w:ascii="Times New Roman" w:cs="Times New Roman" w:eastAsia="Times New Roman" w:hAnsi="Times New Roman"/>
          <w:b w:val="1"/>
          <w:bCs w:val="1"/>
          <w:sz w:val="30"/>
          <w:szCs w:val="30"/>
        </w:rPr>
      </w:pPr>
      <w:r w:rsidDel="00000000" w:rsidR="00000000" w:rsidRPr="00000000">
        <w:rPr>
          <w:rtl w:val="0"/>
        </w:rPr>
      </w:r>
    </w:p>
    <w:p w:rsidR="00000000" w:rsidDel="00000000" w:rsidP="00000000" w:rsidRDefault="00000000" w:rsidRPr="00000000" w14:paraId="00000079">
      <w:pPr>
        <w:jc w:val="both"/>
        <w:rPr>
          <w:rFonts w:ascii="Times New Roman" w:cs="Times New Roman" w:eastAsia="Times New Roman" w:hAnsi="Times New Roman"/>
          <w:b w:val="1"/>
          <w:bCs w:val="1"/>
          <w:sz w:val="30"/>
          <w:szCs w:val="30"/>
        </w:rPr>
      </w:pPr>
      <w:r w:rsidDel="00000000" w:rsidR="00000000" w:rsidRPr="00000000">
        <w:rPr>
          <w:rFonts w:ascii="Times New Roman" w:cs="Times New Roman" w:eastAsia="Times New Roman" w:hAnsi="Times New Roman"/>
          <w:b w:val="1"/>
          <w:bCs w:val="1"/>
          <w:sz w:val="30"/>
          <w:szCs w:val="30"/>
          <w:rtl w:val="0"/>
        </w:rPr>
        <w:t xml:space="preserve">4. Lengua e integridad académica en el PAI</w:t>
      </w:r>
    </w:p>
    <w:p w:rsidR="00000000" w:rsidDel="00000000" w:rsidP="00000000" w:rsidRDefault="00000000" w:rsidRPr="00000000" w14:paraId="0000007A">
      <w:pPr>
        <w:jc w:val="both"/>
        <w:rPr/>
      </w:pPr>
      <w:r w:rsidDel="00000000" w:rsidR="00000000" w:rsidRPr="00000000">
        <w:rPr>
          <w:rtl w:val="0"/>
        </w:rPr>
      </w:r>
    </w:p>
    <w:p w:rsidR="00000000" w:rsidDel="00000000" w:rsidP="00000000" w:rsidRDefault="00000000" w:rsidRPr="00000000" w14:paraId="0000007B">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La lengua es el medio para demostrar el aprendizaje con honestidad intelectual.</w:t>
      </w:r>
    </w:p>
    <w:p w:rsidR="00000000" w:rsidDel="00000000" w:rsidP="00000000" w:rsidRDefault="00000000" w:rsidRPr="00000000" w14:paraId="0000007C">
      <w:pPr>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4.1. Autoría y Citación</w:t>
      </w:r>
    </w:p>
    <w:p w:rsidR="00000000" w:rsidDel="00000000" w:rsidP="00000000" w:rsidRDefault="00000000" w:rsidRPr="00000000" w14:paraId="0000007D">
      <w:pPr>
        <w:numPr>
          <w:ilvl w:val="0"/>
          <w:numId w:val="10"/>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Desarrollar en el alumnado una sólida comprensión de la Integridad Académica y la importancia de reconocer las fuentes de información.</w:t>
      </w:r>
    </w:p>
    <w:p w:rsidR="00000000" w:rsidDel="00000000" w:rsidP="00000000" w:rsidRDefault="00000000" w:rsidRPr="00000000" w14:paraId="0000007E">
      <w:pPr>
        <w:numPr>
          <w:ilvl w:val="0"/>
          <w:numId w:val="10"/>
        </w:numPr>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El Colegio Sagrada Familia Nazaret adopta el sistema de citación MLA Handbook (8th Edition) para todas las asignaturas, que se puede consultar, entre otras, en las siguientes páginas web:</w:t>
      </w:r>
    </w:p>
    <w:p w:rsidR="00000000" w:rsidDel="00000000" w:rsidP="00000000" w:rsidRDefault="00000000" w:rsidRPr="00000000" w14:paraId="0000007F">
      <w:pPr>
        <w:ind w:left="720" w:firstLine="720"/>
        <w:jc w:val="both"/>
        <w:rPr>
          <w:rFonts w:ascii="Times New Roman" w:cs="Times New Roman" w:eastAsia="Times New Roman" w:hAnsi="Times New Roman"/>
          <w:sz w:val="28"/>
          <w:szCs w:val="28"/>
        </w:rPr>
      </w:pPr>
      <w:hyperlink r:id="rId8">
        <w:r w:rsidDel="00000000" w:rsidR="00000000" w:rsidRPr="00000000">
          <w:rPr>
            <w:rFonts w:ascii="Times New Roman" w:cs="Times New Roman" w:eastAsia="Times New Roman" w:hAnsi="Times New Roman"/>
            <w:color w:val="1155cc"/>
            <w:sz w:val="28"/>
            <w:szCs w:val="28"/>
            <w:u w:val="single"/>
            <w:rtl w:val="0"/>
          </w:rPr>
          <w:t xml:space="preserve">https://www.mla.org/MLA-Style</w:t>
        </w:r>
      </w:hyperlink>
      <w:r w:rsidDel="00000000" w:rsidR="00000000" w:rsidRPr="00000000">
        <w:rPr>
          <w:rtl w:val="0"/>
        </w:rPr>
      </w:r>
    </w:p>
    <w:p w:rsidR="00000000" w:rsidDel="00000000" w:rsidP="00000000" w:rsidRDefault="00000000" w:rsidRPr="00000000" w14:paraId="00000080">
      <w:pPr>
        <w:ind w:left="720" w:firstLine="720"/>
        <w:jc w:val="both"/>
        <w:rPr>
          <w:rFonts w:ascii="Times New Roman" w:cs="Times New Roman" w:eastAsia="Times New Roman" w:hAnsi="Times New Roman"/>
          <w:sz w:val="28"/>
          <w:szCs w:val="28"/>
        </w:rPr>
      </w:pPr>
      <w:hyperlink r:id="rId9">
        <w:r w:rsidDel="00000000" w:rsidR="00000000" w:rsidRPr="00000000">
          <w:rPr>
            <w:rFonts w:ascii="Times New Roman" w:cs="Times New Roman" w:eastAsia="Times New Roman" w:hAnsi="Times New Roman"/>
            <w:color w:val="1155cc"/>
            <w:sz w:val="28"/>
            <w:szCs w:val="28"/>
            <w:u w:val="single"/>
            <w:rtl w:val="0"/>
          </w:rPr>
          <w:t xml:space="preserve">https://owl.english.purdue.edu/owl/resource/747/01/</w:t>
        </w:r>
      </w:hyperlink>
      <w:r w:rsidDel="00000000" w:rsidR="00000000" w:rsidRPr="00000000">
        <w:rPr>
          <w:rtl w:val="0"/>
        </w:rPr>
      </w:r>
    </w:p>
    <w:p w:rsidR="00000000" w:rsidDel="00000000" w:rsidP="00000000" w:rsidRDefault="00000000" w:rsidRPr="00000000" w14:paraId="00000081">
      <w:pPr>
        <w:ind w:left="720" w:firstLine="72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2">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Esta instrucción será transversal y continua, aplicándose en todos los elementos de evaluación interna y, de manera crucial, en el Proyecto Personal (el componente obligatorio del PAI que demuestra las habilidades de investigación).</w:t>
      </w:r>
    </w:p>
    <w:p w:rsidR="00000000" w:rsidDel="00000000" w:rsidP="00000000" w:rsidRDefault="00000000" w:rsidRPr="00000000" w14:paraId="00000083">
      <w:pPr>
        <w:jc w:val="both"/>
        <w:rPr/>
      </w:pPr>
      <w:r w:rsidDel="00000000" w:rsidR="00000000" w:rsidRPr="00000000">
        <w:rPr>
          <w:rtl w:val="0"/>
        </w:rPr>
      </w:r>
    </w:p>
    <w:p w:rsidR="00000000" w:rsidDel="00000000" w:rsidP="00000000" w:rsidRDefault="00000000" w:rsidRPr="00000000" w14:paraId="00000084">
      <w:pPr>
        <w:jc w:val="both"/>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85">
      <w:pPr>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4.2. Corrección Lingüística</w:t>
      </w:r>
    </w:p>
    <w:p w:rsidR="00000000" w:rsidDel="00000000" w:rsidP="00000000" w:rsidRDefault="00000000" w:rsidRPr="00000000" w14:paraId="00000086">
      <w:pPr>
        <w:numPr>
          <w:ilvl w:val="0"/>
          <w:numId w:val="1"/>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Fomentar la reflexión sobre la calidad del lenguaje como parte integral del proceso de aprendizaje.</w:t>
      </w:r>
    </w:p>
    <w:p w:rsidR="00000000" w:rsidDel="00000000" w:rsidP="00000000" w:rsidRDefault="00000000" w:rsidRPr="00000000" w14:paraId="00000087">
      <w:pPr>
        <w:numPr>
          <w:ilvl w:val="0"/>
          <w:numId w:val="1"/>
        </w:numPr>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Se proporcionará retroalimentación formativa y específica sobre la corrección gramatical, la ortografía y el uso de la terminología adecuada en todos los trabajos. Los criterios lingüísticos formarán parte de la rúbrica de evaluación en la medida en que la claridad lingüística afecte la comunicación efectiva del entendimiento conceptual.</w:t>
      </w:r>
    </w:p>
    <w:p w:rsidR="00000000" w:rsidDel="00000000" w:rsidP="00000000" w:rsidRDefault="00000000" w:rsidRPr="00000000" w14:paraId="00000088">
      <w:pPr>
        <w:jc w:val="both"/>
        <w:rPr>
          <w:b w:val="1"/>
          <w:bCs w:val="1"/>
        </w:rPr>
      </w:pPr>
      <w:r w:rsidDel="00000000" w:rsidR="00000000" w:rsidRPr="00000000">
        <w:rPr>
          <w:rtl w:val="0"/>
        </w:rPr>
      </w:r>
    </w:p>
    <w:p w:rsidR="00000000" w:rsidDel="00000000" w:rsidP="00000000" w:rsidRDefault="00000000" w:rsidRPr="00000000" w14:paraId="00000089">
      <w:pPr>
        <w:jc w:val="both"/>
        <w:rPr>
          <w:rFonts w:ascii="Times New Roman" w:cs="Times New Roman" w:eastAsia="Times New Roman" w:hAnsi="Times New Roman"/>
          <w:b w:val="1"/>
          <w:bCs w:val="1"/>
          <w:sz w:val="30"/>
          <w:szCs w:val="30"/>
        </w:rPr>
      </w:pPr>
      <w:r w:rsidDel="00000000" w:rsidR="00000000" w:rsidRPr="00000000">
        <w:rPr>
          <w:rFonts w:ascii="Times New Roman" w:cs="Times New Roman" w:eastAsia="Times New Roman" w:hAnsi="Times New Roman"/>
          <w:b w:val="1"/>
          <w:bCs w:val="1"/>
          <w:sz w:val="30"/>
          <w:szCs w:val="30"/>
          <w:rtl w:val="0"/>
        </w:rPr>
        <w:t xml:space="preserve">5. Plan de revisión y comunicación de la política</w:t>
      </w:r>
    </w:p>
    <w:p w:rsidR="00000000" w:rsidDel="00000000" w:rsidP="00000000" w:rsidRDefault="00000000" w:rsidRPr="00000000" w14:paraId="0000008A">
      <w:pPr>
        <w:jc w:val="both"/>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8B">
      <w:pPr>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5.1. Revisión</w:t>
      </w:r>
    </w:p>
    <w:p w:rsidR="00000000" w:rsidDel="00000000" w:rsidP="00000000" w:rsidRDefault="00000000" w:rsidRPr="00000000" w14:paraId="0000008C">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Esta Política Lingüística se considera un documento dinámico y en evolución. Será revisada por una comisión interna cada dos años (en el mes de junio), para asegurar su pertinencia con los estándares del PAI, la normativa de la ESO en Canarias y las necesidades cambiantes del alumnado.</w:t>
      </w:r>
    </w:p>
    <w:p w:rsidR="00000000" w:rsidDel="00000000" w:rsidP="00000000" w:rsidRDefault="00000000" w:rsidRPr="00000000" w14:paraId="0000008D">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La comisión de revisión estará formada por:</w:t>
      </w:r>
    </w:p>
    <w:p w:rsidR="00000000" w:rsidDel="00000000" w:rsidP="00000000" w:rsidRDefault="00000000" w:rsidRPr="00000000" w14:paraId="0000008E">
      <w:pPr>
        <w:numPr>
          <w:ilvl w:val="0"/>
          <w:numId w:val="3"/>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Un responsable de Lengua A (Español).</w:t>
      </w:r>
    </w:p>
    <w:p w:rsidR="00000000" w:rsidDel="00000000" w:rsidP="00000000" w:rsidRDefault="00000000" w:rsidRPr="00000000" w14:paraId="0000008F">
      <w:pPr>
        <w:numPr>
          <w:ilvl w:val="0"/>
          <w:numId w:val="3"/>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Un responsable de Adquisición de Lenguas (Inglés/Francés).</w:t>
      </w:r>
    </w:p>
    <w:p w:rsidR="00000000" w:rsidDel="00000000" w:rsidP="00000000" w:rsidRDefault="00000000" w:rsidRPr="00000000" w14:paraId="00000090">
      <w:pPr>
        <w:numPr>
          <w:ilvl w:val="0"/>
          <w:numId w:val="3"/>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El Director del centro.</w:t>
      </w:r>
    </w:p>
    <w:p w:rsidR="00000000" w:rsidDel="00000000" w:rsidP="00000000" w:rsidRDefault="00000000" w:rsidRPr="00000000" w14:paraId="00000091">
      <w:pPr>
        <w:numPr>
          <w:ilvl w:val="0"/>
          <w:numId w:val="3"/>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El responsable de biblioteca y recursos.</w:t>
      </w:r>
    </w:p>
    <w:p w:rsidR="00000000" w:rsidDel="00000000" w:rsidP="00000000" w:rsidRDefault="00000000" w:rsidRPr="00000000" w14:paraId="00000092">
      <w:pPr>
        <w:numPr>
          <w:ilvl w:val="0"/>
          <w:numId w:val="3"/>
        </w:numPr>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La Coordinadora del PAI</w:t>
      </w:r>
    </w:p>
    <w:p w:rsidR="00000000" w:rsidDel="00000000" w:rsidP="00000000" w:rsidRDefault="00000000" w:rsidRPr="00000000" w14:paraId="00000093">
      <w:pPr>
        <w:jc w:val="both"/>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94">
      <w:pPr>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5.2. Comunicación de la Política</w:t>
      </w:r>
    </w:p>
    <w:p w:rsidR="00000000" w:rsidDel="00000000" w:rsidP="00000000" w:rsidRDefault="00000000" w:rsidRPr="00000000" w14:paraId="00000095">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La versión final de esta Política será aprobada por la Comisión de Coordinación Pedagógica (CCP) y difundida a toda la comunidad educativa, tal como se establece en el Reglamento de Régimen Interno (RRI) del Colegio Sagrada Familia Nazaret, a través de:</w:t>
      </w:r>
    </w:p>
    <w:p w:rsidR="00000000" w:rsidDel="00000000" w:rsidP="00000000" w:rsidRDefault="00000000" w:rsidRPr="00000000" w14:paraId="00000096">
      <w:pPr>
        <w:numPr>
          <w:ilvl w:val="0"/>
          <w:numId w:val="16"/>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La Página Web Oficial del Colegio.</w:t>
      </w:r>
    </w:p>
    <w:p w:rsidR="00000000" w:rsidDel="00000000" w:rsidP="00000000" w:rsidRDefault="00000000" w:rsidRPr="00000000" w14:paraId="00000097">
      <w:pPr>
        <w:numPr>
          <w:ilvl w:val="0"/>
          <w:numId w:val="16"/>
        </w:numPr>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El Plan General Anual (PGA) del curso correspondiente.</w:t>
      </w:r>
    </w:p>
    <w:p w:rsidR="00000000" w:rsidDel="00000000" w:rsidP="00000000" w:rsidRDefault="00000000" w:rsidRPr="00000000" w14:paraId="00000098">
      <w:pPr>
        <w:jc w:val="both"/>
        <w:rPr/>
      </w:pPr>
      <w:r w:rsidDel="00000000" w:rsidR="00000000" w:rsidRPr="00000000">
        <w:rPr>
          <w:rtl w:val="0"/>
        </w:rPr>
      </w:r>
    </w:p>
    <w:sectPr>
      <w:footerReference r:id="rId10" w:type="default"/>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9">
    <w:pPr>
      <w:rPr/>
    </w:pPr>
    <w:r w:rsidDel="00000000" w:rsidR="00000000" w:rsidRPr="00000000">
      <w:rPr>
        <w:rtl w:val="0"/>
      </w:rPr>
      <w:t xml:space="preserve">                                                                                                           </w:t>
    </w:r>
    <w:r w:rsidDel="00000000" w:rsidR="00000000" w:rsidRPr="00000000">
      <w:drawing>
        <wp:anchor allowOverlap="1" behindDoc="1" distB="0" distT="0" distL="0" distR="0" hidden="0" layoutInCell="1" locked="0" relativeHeight="0" simplePos="0">
          <wp:simplePos x="0" y="0"/>
          <wp:positionH relativeFrom="column">
            <wp:posOffset>-238123</wp:posOffset>
          </wp:positionH>
          <wp:positionV relativeFrom="paragraph">
            <wp:posOffset>-18821</wp:posOffset>
          </wp:positionV>
          <wp:extent cx="1549400" cy="660400"/>
          <wp:effectExtent b="0" l="0" r="0" t="0"/>
          <wp:wrapNone/>
          <wp:docPr id="3"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1549400" cy="660400"/>
                  </a:xfrm>
                  <a:prstGeom prst="rect"/>
                  <a:ln/>
                </pic:spPr>
              </pic:pic>
            </a:graphicData>
          </a:graphic>
        </wp:anchor>
      </w:drawing>
    </w:r>
  </w:p>
  <w:p w:rsidR="00000000" w:rsidDel="00000000" w:rsidP="00000000" w:rsidRDefault="00000000" w:rsidRPr="00000000" w14:paraId="0000009A">
    <w:pPr>
      <w:rPr/>
    </w:pPr>
    <w:r w:rsidDel="00000000" w:rsidR="00000000" w:rsidRPr="00000000">
      <w:rPr>
        <w:rtl w:val="0"/>
      </w:rPr>
      <w:t xml:space="preserve">                                                        </w:t>
    </w:r>
    <w:r w:rsidDel="00000000" w:rsidR="00000000" w:rsidRPr="00000000">
      <w:rPr/>
      <w:fldChar w:fldCharType="begin"/>
      <w:instrText xml:space="preserve">PAGE</w:instrText>
      <w:fldChar w:fldCharType="separate"/>
      <w:fldChar w:fldCharType="end"/>
    </w:r>
    <w:r w:rsidDel="00000000" w:rsidR="00000000" w:rsidRPr="00000000">
      <w:rPr>
        <w:rtl w:val="0"/>
      </w:rPr>
      <w:t xml:space="preserve">                                        Colegio Sagrada Familia: 064060</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decimal"/>
      <w:lvlText w:val="%1."/>
      <w:lvlJc w:val="right"/>
      <w:pPr>
        <w:ind w:left="720" w:hanging="360"/>
      </w:pPr>
      <w:rPr>
        <w:u w:val="none"/>
      </w:rPr>
    </w:lvl>
    <w:lvl w:ilvl="1">
      <w:start w:val="1"/>
      <w:numFmt w:val="decimal"/>
      <w:lvlText w:val="%1.%2."/>
      <w:lvlJc w:val="right"/>
      <w:pPr>
        <w:ind w:left="1440" w:hanging="360"/>
      </w:pPr>
      <w:rPr>
        <w:rFonts w:ascii="Times New Roman" w:cs="Times New Roman" w:eastAsia="Times New Roman" w:hAnsi="Times New Roman"/>
        <w:b w:val="0"/>
        <w:bCs w:val="0"/>
        <w:sz w:val="28"/>
        <w:szCs w:val="28"/>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s"/>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color w:val="2f5496"/>
      <w:sz w:val="40"/>
      <w:szCs w:val="40"/>
    </w:rPr>
  </w:style>
  <w:style w:type="paragraph" w:styleId="Heading2">
    <w:name w:val="heading 2"/>
    <w:basedOn w:val="Normal"/>
    <w:next w:val="Normal"/>
    <w:pPr>
      <w:keepNext w:val="1"/>
      <w:keepLines w:val="1"/>
      <w:spacing w:after="80" w:before="160" w:lineRule="auto"/>
    </w:pPr>
    <w:rPr>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yperlink" Target="https://owl.english.purdue.edu/owl/resource/747/01/" TargetMode="Externa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 Id="rId8" Type="http://schemas.openxmlformats.org/officeDocument/2006/relationships/hyperlink" Target="https://www.mla.org/MLA-Styl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